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B058FD">
        <w:rPr>
          <w:rFonts w:ascii="Calibri" w:hAnsi="Calibri" w:cs="Arial"/>
        </w:rPr>
        <w:t>02</w:t>
      </w:r>
      <w:r w:rsidR="00D75BF0">
        <w:rPr>
          <w:rFonts w:ascii="Calibri" w:hAnsi="Calibri" w:cs="Arial"/>
        </w:rPr>
        <w:t xml:space="preserve"> sierpnia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F421F5">
        <w:rPr>
          <w:rFonts w:ascii="Calibri" w:eastAsia="Calibri" w:hAnsi="Calibri"/>
          <w:sz w:val="24"/>
          <w:szCs w:val="24"/>
        </w:rPr>
        <w:t>.</w:t>
      </w:r>
      <w:r w:rsidR="00B058FD">
        <w:rPr>
          <w:rFonts w:ascii="Calibri" w:eastAsia="Calibri" w:hAnsi="Calibri"/>
          <w:sz w:val="24"/>
          <w:szCs w:val="24"/>
        </w:rPr>
        <w:t>9</w:t>
      </w:r>
      <w:r w:rsidR="00F421F5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</w:t>
      </w:r>
      <w:r w:rsidR="00865334">
        <w:rPr>
          <w:rFonts w:ascii="Calibri" w:eastAsia="Calibri" w:hAnsi="Calibri"/>
          <w:b/>
          <w:sz w:val="24"/>
          <w:szCs w:val="24"/>
        </w:rPr>
        <w:t>zmiana</w:t>
      </w:r>
      <w:r w:rsidRPr="008A4BA6">
        <w:rPr>
          <w:rFonts w:ascii="Calibri" w:eastAsia="Calibri" w:hAnsi="Calibri"/>
          <w:b/>
          <w:sz w:val="24"/>
          <w:szCs w:val="24"/>
        </w:rPr>
        <w:t xml:space="preserve"> treści SIWZ </w:t>
      </w:r>
      <w:r w:rsidR="00B058FD">
        <w:rPr>
          <w:rFonts w:ascii="Calibri" w:eastAsia="Calibri" w:hAnsi="Calibri"/>
          <w:b/>
          <w:sz w:val="24"/>
          <w:szCs w:val="24"/>
        </w:rPr>
        <w:t xml:space="preserve">w związku z wydłużeniem terminu składania ofert </w:t>
      </w:r>
      <w:bookmarkStart w:id="0" w:name="_GoBack"/>
      <w:bookmarkEnd w:id="0"/>
      <w:r w:rsidRPr="008A4BA6">
        <w:rPr>
          <w:rFonts w:ascii="Calibri" w:eastAsia="Calibri" w:hAnsi="Calibri"/>
          <w:b/>
          <w:sz w:val="24"/>
          <w:szCs w:val="24"/>
        </w:rPr>
        <w:t xml:space="preserve">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 w:rsidR="00865334">
        <w:rPr>
          <w:rFonts w:asciiTheme="minorHAnsi" w:hAnsiTheme="minorHAnsi"/>
          <w:b/>
          <w:bCs/>
          <w:sz w:val="24"/>
          <w:szCs w:val="24"/>
        </w:rPr>
        <w:t>/II</w:t>
      </w:r>
      <w:r w:rsidR="00D75BF0">
        <w:rPr>
          <w:rFonts w:asciiTheme="minorHAnsi" w:hAnsiTheme="minorHAnsi"/>
          <w:b/>
          <w:bCs/>
          <w:sz w:val="24"/>
          <w:szCs w:val="24"/>
        </w:rPr>
        <w:t>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533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="00E712F7">
        <w:rPr>
          <w:rFonts w:ascii="Calibri" w:hAnsi="Calibri"/>
        </w:rPr>
        <w:t xml:space="preserve"> informuje</w:t>
      </w:r>
      <w:r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że w oparciu o</w:t>
      </w:r>
      <w:r>
        <w:rPr>
          <w:rFonts w:ascii="Calibri" w:hAnsi="Calibri"/>
        </w:rPr>
        <w:t xml:space="preserve"> </w:t>
      </w:r>
      <w:r w:rsidR="00D951FB">
        <w:rPr>
          <w:rFonts w:ascii="Calibri" w:hAnsi="Calibri"/>
        </w:rPr>
        <w:t>art. 38 ust 4 ustawy</w:t>
      </w:r>
      <w:r w:rsidR="00D951FB" w:rsidRPr="00D951FB">
        <w:rPr>
          <w:rFonts w:asciiTheme="minorHAnsi" w:hAnsiTheme="minorHAnsi"/>
          <w:bCs/>
        </w:rPr>
        <w:t xml:space="preserve"> </w:t>
      </w:r>
      <w:r w:rsidR="00D951FB"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="00D951FB" w:rsidRPr="008A4BA6">
        <w:rPr>
          <w:rFonts w:asciiTheme="minorHAnsi" w:hAnsiTheme="minorHAnsi"/>
          <w:bCs/>
        </w:rPr>
        <w:t>późn</w:t>
      </w:r>
      <w:proofErr w:type="spellEnd"/>
      <w:r w:rsidR="00D951FB" w:rsidRPr="008A4BA6">
        <w:rPr>
          <w:rFonts w:asciiTheme="minorHAnsi" w:hAnsiTheme="minorHAnsi"/>
          <w:bCs/>
        </w:rPr>
        <w:t>. zm.)</w:t>
      </w:r>
      <w:r w:rsidR="00F421F5">
        <w:rPr>
          <w:rFonts w:asciiTheme="minorHAnsi" w:hAnsiTheme="minorHAnsi"/>
          <w:bCs/>
        </w:rPr>
        <w:t xml:space="preserve">, dokonuje </w:t>
      </w:r>
      <w:r w:rsidR="00B058FD">
        <w:rPr>
          <w:rFonts w:asciiTheme="minorHAnsi" w:hAnsiTheme="minorHAnsi"/>
          <w:bCs/>
        </w:rPr>
        <w:t xml:space="preserve">wydłużenia terminu składania ofert do dnia </w:t>
      </w:r>
      <w:r w:rsidR="00B058FD" w:rsidRPr="00B058FD">
        <w:rPr>
          <w:rFonts w:asciiTheme="minorHAnsi" w:hAnsiTheme="minorHAnsi"/>
          <w:b/>
          <w:bCs/>
        </w:rPr>
        <w:t xml:space="preserve">07.08.2017 do </w:t>
      </w:r>
      <w:proofErr w:type="spellStart"/>
      <w:r w:rsidR="00B058FD" w:rsidRPr="00B058FD">
        <w:rPr>
          <w:rFonts w:asciiTheme="minorHAnsi" w:hAnsiTheme="minorHAnsi"/>
          <w:b/>
          <w:bCs/>
        </w:rPr>
        <w:t>godz</w:t>
      </w:r>
      <w:proofErr w:type="spellEnd"/>
      <w:r w:rsidR="00B058FD" w:rsidRPr="00B058FD">
        <w:rPr>
          <w:rFonts w:asciiTheme="minorHAnsi" w:hAnsiTheme="minorHAnsi"/>
          <w:b/>
          <w:bCs/>
        </w:rPr>
        <w:t xml:space="preserve"> 10</w:t>
      </w:r>
      <w:r w:rsidR="00B058FD">
        <w:rPr>
          <w:rFonts w:asciiTheme="minorHAnsi" w:hAnsiTheme="minorHAnsi"/>
          <w:bCs/>
        </w:rPr>
        <w:t xml:space="preserve"> jednocześnie </w:t>
      </w:r>
      <w:proofErr w:type="spellStart"/>
      <w:r w:rsidR="00B058FD">
        <w:rPr>
          <w:rFonts w:asciiTheme="minorHAnsi" w:hAnsiTheme="minorHAnsi"/>
          <w:bCs/>
        </w:rPr>
        <w:t>odpowienio</w:t>
      </w:r>
      <w:proofErr w:type="spellEnd"/>
      <w:r w:rsidR="00B058FD">
        <w:rPr>
          <w:rFonts w:asciiTheme="minorHAnsi" w:hAnsiTheme="minorHAnsi"/>
          <w:bCs/>
        </w:rPr>
        <w:t xml:space="preserve"> </w:t>
      </w:r>
      <w:r w:rsidR="00F421F5">
        <w:rPr>
          <w:rFonts w:asciiTheme="minorHAnsi" w:hAnsiTheme="minorHAnsi"/>
          <w:bCs/>
        </w:rPr>
        <w:t>modyfik</w:t>
      </w:r>
      <w:r w:rsidR="00B058FD">
        <w:rPr>
          <w:rFonts w:asciiTheme="minorHAnsi" w:hAnsiTheme="minorHAnsi"/>
          <w:bCs/>
        </w:rPr>
        <w:t>ując</w:t>
      </w:r>
      <w:r w:rsidR="00F421F5">
        <w:rPr>
          <w:rFonts w:ascii="Calibri" w:hAnsi="Calibri"/>
        </w:rPr>
        <w:t xml:space="preserve"> </w:t>
      </w:r>
      <w:r w:rsidR="00B058FD">
        <w:rPr>
          <w:rFonts w:ascii="Calibri" w:hAnsi="Calibri"/>
        </w:rPr>
        <w:t>właściwe zapisy SIWZ:</w:t>
      </w:r>
      <w:r w:rsidR="00E712F7">
        <w:rPr>
          <w:rFonts w:ascii="Calibri" w:hAnsi="Calibri"/>
        </w:rPr>
        <w:t xml:space="preserve"> </w:t>
      </w:r>
    </w:p>
    <w:p w:rsidR="00B058FD" w:rsidRDefault="00B058FD" w:rsidP="00B058FD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865334">
        <w:rPr>
          <w:rFonts w:ascii="Calibri" w:hAnsi="Calibri"/>
          <w:sz w:val="24"/>
          <w:szCs w:val="24"/>
        </w:rPr>
        <w:t xml:space="preserve">Pkt 6.6. otrzymuje brzmienie: </w:t>
      </w:r>
      <w:r w:rsidRPr="00865334">
        <w:rPr>
          <w:rFonts w:ascii="Calibri" w:hAnsi="Calibri"/>
          <w:i/>
          <w:sz w:val="24"/>
          <w:szCs w:val="24"/>
        </w:rPr>
        <w:t xml:space="preserve">Opakowanie zewnętrzne oferty powinno być opisane w następujący sposób „Oferta – „Dostawa materiałów promocyjnych NMF” oraz powinno zawierać dopisek „Nie otwierać przed dniem </w:t>
      </w:r>
      <w:r>
        <w:rPr>
          <w:rFonts w:ascii="Calibri" w:hAnsi="Calibri"/>
          <w:b/>
          <w:i/>
          <w:sz w:val="24"/>
          <w:szCs w:val="24"/>
        </w:rPr>
        <w:t>07.08</w:t>
      </w:r>
      <w:r w:rsidRPr="00D951FB">
        <w:rPr>
          <w:rFonts w:ascii="Calibri" w:hAnsi="Calibri"/>
          <w:b/>
          <w:i/>
          <w:sz w:val="24"/>
          <w:szCs w:val="24"/>
        </w:rPr>
        <w:t>.2017 do godz. 10.15</w:t>
      </w:r>
      <w:r w:rsidRPr="00865334">
        <w:rPr>
          <w:rFonts w:ascii="Calibri" w:hAnsi="Calibri"/>
          <w:i/>
          <w:sz w:val="24"/>
          <w:szCs w:val="24"/>
        </w:rPr>
        <w:t xml:space="preserve">”. Zamawiający nie ponosi odpowiedzialności za skutki wywołane oznakowaniem oferty w inny niż wskazany powyżej sposób, w </w:t>
      </w:r>
      <w:proofErr w:type="spellStart"/>
      <w:r w:rsidRPr="00865334">
        <w:rPr>
          <w:rFonts w:ascii="Calibri" w:hAnsi="Calibri"/>
          <w:i/>
          <w:sz w:val="24"/>
          <w:szCs w:val="24"/>
        </w:rPr>
        <w:t>tymw</w:t>
      </w:r>
      <w:proofErr w:type="spellEnd"/>
      <w:r w:rsidRPr="00865334">
        <w:rPr>
          <w:rFonts w:ascii="Calibri" w:hAnsi="Calibri"/>
          <w:i/>
          <w:sz w:val="24"/>
          <w:szCs w:val="24"/>
        </w:rPr>
        <w:t xml:space="preserve"> szczególności za jej otwarcie przed terminem składania ofert, czy nie przekazanie jej w terminie komisji przetargowej.</w:t>
      </w:r>
    </w:p>
    <w:p w:rsidR="00B058FD" w:rsidRPr="00865334" w:rsidRDefault="00B058FD" w:rsidP="00B058FD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Pkt 9.1 otrzymuje brzmienie: </w:t>
      </w:r>
      <w:r w:rsidRPr="00865334">
        <w:rPr>
          <w:rFonts w:ascii="Calibri" w:hAnsi="Calibri"/>
          <w:i/>
          <w:sz w:val="24"/>
          <w:szCs w:val="24"/>
        </w:rPr>
        <w:t>Ofer</w:t>
      </w:r>
      <w:r>
        <w:rPr>
          <w:rFonts w:ascii="Calibri" w:hAnsi="Calibri"/>
          <w:i/>
          <w:sz w:val="24"/>
          <w:szCs w:val="24"/>
        </w:rPr>
        <w:t xml:space="preserve">ty należy składać do dnia </w:t>
      </w:r>
      <w:r w:rsidRPr="00B058FD">
        <w:rPr>
          <w:rFonts w:ascii="Calibri" w:hAnsi="Calibri"/>
          <w:b/>
          <w:i/>
          <w:sz w:val="24"/>
          <w:szCs w:val="24"/>
        </w:rPr>
        <w:t>07.08</w:t>
      </w:r>
      <w:r w:rsidRPr="00B058FD">
        <w:rPr>
          <w:rFonts w:ascii="Calibri" w:hAnsi="Calibri"/>
          <w:b/>
          <w:i/>
          <w:sz w:val="24"/>
          <w:szCs w:val="24"/>
        </w:rPr>
        <w:t>.</w:t>
      </w:r>
      <w:r w:rsidRPr="00D951FB">
        <w:rPr>
          <w:rFonts w:ascii="Calibri" w:hAnsi="Calibri"/>
          <w:b/>
          <w:i/>
          <w:sz w:val="24"/>
          <w:szCs w:val="24"/>
        </w:rPr>
        <w:t>2017 r. do godz. 10</w:t>
      </w:r>
      <w:r>
        <w:rPr>
          <w:rFonts w:ascii="Calibri" w:hAnsi="Calibri"/>
          <w:i/>
          <w:sz w:val="24"/>
          <w:szCs w:val="24"/>
        </w:rPr>
        <w:t xml:space="preserve"> w siedzibie zamawiającego, o której mowa w pkt 1.1 SIWZ.</w:t>
      </w:r>
    </w:p>
    <w:p w:rsidR="00B058FD" w:rsidRPr="00D951FB" w:rsidRDefault="00B058FD" w:rsidP="00B058FD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865334">
        <w:rPr>
          <w:rFonts w:ascii="Calibri" w:hAnsi="Calibri"/>
          <w:sz w:val="24"/>
          <w:szCs w:val="24"/>
        </w:rPr>
        <w:t>Pkt 9.3 otrzymuje brzmienie:</w:t>
      </w:r>
      <w:r>
        <w:rPr>
          <w:rFonts w:ascii="Calibri" w:hAnsi="Calibri"/>
          <w:i/>
          <w:sz w:val="24"/>
          <w:szCs w:val="24"/>
        </w:rPr>
        <w:t xml:space="preserve"> Otwarcie ofert odbędzie się w dniu </w:t>
      </w:r>
      <w:r>
        <w:rPr>
          <w:rFonts w:ascii="Calibri" w:hAnsi="Calibri"/>
          <w:b/>
          <w:i/>
          <w:sz w:val="24"/>
          <w:szCs w:val="24"/>
        </w:rPr>
        <w:t>07.08</w:t>
      </w:r>
      <w:r w:rsidRPr="00D951FB">
        <w:rPr>
          <w:rFonts w:ascii="Calibri" w:hAnsi="Calibri"/>
          <w:b/>
          <w:i/>
          <w:sz w:val="24"/>
          <w:szCs w:val="24"/>
        </w:rPr>
        <w:t>.2017 r. o godz. 10.15</w:t>
      </w:r>
      <w:r>
        <w:rPr>
          <w:rFonts w:ascii="Calibri" w:hAnsi="Calibri"/>
          <w:i/>
          <w:sz w:val="24"/>
          <w:szCs w:val="24"/>
        </w:rPr>
        <w:t xml:space="preserve"> w siedzibie Zamawiającego. W otwarciu ofert mogą brać udział przedstawiciele Wykonawców.</w:t>
      </w:r>
    </w:p>
    <w:p w:rsidR="00F421F5" w:rsidRDefault="00F421F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6C07"/>
    <w:multiLevelType w:val="hybridMultilevel"/>
    <w:tmpl w:val="D5BC2E18"/>
    <w:lvl w:ilvl="0" w:tplc="06564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7"/>
  </w:num>
  <w:num w:numId="9">
    <w:abstractNumId w:val="26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22"/>
  </w:num>
  <w:num w:numId="22">
    <w:abstractNumId w:val="17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1F03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6929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33E06"/>
    <w:rsid w:val="00842072"/>
    <w:rsid w:val="00842FBB"/>
    <w:rsid w:val="0086193E"/>
    <w:rsid w:val="00865334"/>
    <w:rsid w:val="00874588"/>
    <w:rsid w:val="0088677F"/>
    <w:rsid w:val="0089412F"/>
    <w:rsid w:val="008972F5"/>
    <w:rsid w:val="00897C74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58FD"/>
    <w:rsid w:val="00B069C5"/>
    <w:rsid w:val="00B13AA1"/>
    <w:rsid w:val="00B1521D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75BF0"/>
    <w:rsid w:val="00D801BD"/>
    <w:rsid w:val="00D87257"/>
    <w:rsid w:val="00D951FB"/>
    <w:rsid w:val="00DA26C7"/>
    <w:rsid w:val="00DB189C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2F7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4BCA-A3C5-4D83-B79A-831ADEB2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2017-06-12T10:55:00Z</cp:lastPrinted>
  <dcterms:created xsi:type="dcterms:W3CDTF">2017-08-02T06:47:00Z</dcterms:created>
  <dcterms:modified xsi:type="dcterms:W3CDTF">2017-08-02T06:47:00Z</dcterms:modified>
</cp:coreProperties>
</file>