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7FF" w:rsidRPr="00915E67" w:rsidRDefault="000457FF">
      <w:pPr>
        <w:rPr>
          <w:rFonts w:asciiTheme="minorHAnsi" w:hAnsiTheme="minorHAnsi"/>
          <w:sz w:val="16"/>
          <w:szCs w:val="16"/>
        </w:rPr>
      </w:pPr>
      <w:bookmarkStart w:id="0" w:name="_GoBack"/>
      <w:bookmarkEnd w:id="0"/>
    </w:p>
    <w:p w:rsidR="00EC2551" w:rsidRPr="00915E67" w:rsidRDefault="00EC2551">
      <w:pPr>
        <w:rPr>
          <w:rFonts w:asciiTheme="minorHAnsi" w:hAnsiTheme="minorHAnsi"/>
          <w:sz w:val="16"/>
          <w:szCs w:val="16"/>
        </w:rPr>
      </w:pPr>
    </w:p>
    <w:p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trPr>
          <w:trHeight w:val="1159"/>
        </w:trPr>
        <w:tc>
          <w:tcPr>
            <w:tcW w:w="9140" w:type="dxa"/>
          </w:tcPr>
          <w:p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5D616BC5" wp14:editId="7D704179">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568CC826" wp14:editId="71E74A1F">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8A1BB1" w:rsidRDefault="0058406D" w:rsidP="003523FA">
            <w:pPr>
              <w:jc w:val="center"/>
              <w:rPr>
                <w:rFonts w:asciiTheme="minorHAnsi" w:hAnsiTheme="minorHAnsi" w:cs="Arial"/>
                <w:bCs/>
                <w:strike/>
                <w:sz w:val="36"/>
                <w:szCs w:val="32"/>
              </w:rPr>
            </w:pP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tc>
      </w:tr>
      <w:tr w:rsidR="002765E0"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rsidR="0068285E" w:rsidRPr="00915E67" w:rsidRDefault="0068285E" w:rsidP="003523FA">
            <w:pPr>
              <w:jc w:val="center"/>
              <w:rPr>
                <w:rFonts w:asciiTheme="minorHAnsi" w:hAnsiTheme="minorHAnsi" w:cs="Arial"/>
                <w:bCs/>
                <w:sz w:val="36"/>
                <w:szCs w:val="32"/>
              </w:rPr>
            </w:pPr>
          </w:p>
          <w:p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rsidR="00F659F5" w:rsidRDefault="00F659F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51136BD1" wp14:editId="711C01C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rsidR="00B03755" w:rsidRPr="00915E67" w:rsidRDefault="00B03755" w:rsidP="006B50CD">
            <w:pPr>
              <w:rPr>
                <w:rFonts w:asciiTheme="minorHAnsi" w:hAnsiTheme="minorHAnsi" w:cs="Arial"/>
                <w:b/>
                <w:bCs/>
                <w:sz w:val="32"/>
                <w:szCs w:val="32"/>
              </w:rPr>
            </w:pPr>
          </w:p>
          <w:p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r w:rsidR="00630AF6">
              <w:rPr>
                <w:rFonts w:asciiTheme="minorHAnsi" w:hAnsiTheme="minorHAnsi" w:cs="Arial"/>
                <w:bCs/>
              </w:rPr>
              <w:t>marzec</w:t>
            </w:r>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w:t>
            </w:r>
            <w:r w:rsidR="00630AF6">
              <w:rPr>
                <w:rFonts w:asciiTheme="minorHAnsi" w:hAnsiTheme="minorHAnsi" w:cs="Arial"/>
                <w:bCs/>
              </w:rPr>
              <w:t>2</w:t>
            </w:r>
            <w:r w:rsidRPr="00915E67">
              <w:rPr>
                <w:rFonts w:asciiTheme="minorHAnsi" w:hAnsiTheme="minorHAnsi" w:cs="Arial"/>
                <w:bCs/>
              </w:rPr>
              <w:t xml:space="preserve"> r.</w:t>
            </w:r>
          </w:p>
          <w:p w:rsidR="002765E0" w:rsidRPr="00915E67" w:rsidRDefault="002765E0" w:rsidP="003523FA">
            <w:pPr>
              <w:jc w:val="center"/>
              <w:rPr>
                <w:rFonts w:asciiTheme="minorHAnsi" w:hAnsiTheme="minorHAnsi"/>
              </w:rPr>
            </w:pPr>
          </w:p>
        </w:tc>
      </w:tr>
    </w:tbl>
    <w:p w:rsidR="00AE35D3" w:rsidRPr="00915E67" w:rsidRDefault="00AE35D3">
      <w:pPr>
        <w:rPr>
          <w:rFonts w:asciiTheme="minorHAnsi" w:hAnsiTheme="minorHAnsi"/>
          <w:b/>
          <w:sz w:val="22"/>
        </w:rPr>
      </w:pPr>
    </w:p>
    <w:p w:rsidR="00AE35D3" w:rsidRPr="00915E67" w:rsidRDefault="00AE35D3">
      <w:pPr>
        <w:rPr>
          <w:rFonts w:asciiTheme="minorHAnsi" w:hAnsiTheme="minorHAnsi"/>
          <w:b/>
          <w:sz w:val="22"/>
        </w:rPr>
      </w:pPr>
    </w:p>
    <w:p w:rsidR="000457FF" w:rsidRPr="00915E67" w:rsidRDefault="000457FF">
      <w:pPr>
        <w:rPr>
          <w:rFonts w:asciiTheme="minorHAnsi" w:hAnsiTheme="minorHAnsi"/>
          <w:b/>
          <w:sz w:val="22"/>
        </w:rPr>
      </w:pPr>
      <w:r w:rsidRPr="00915E67">
        <w:rPr>
          <w:rFonts w:asciiTheme="minorHAnsi" w:hAnsiTheme="minorHAnsi"/>
          <w:b/>
          <w:sz w:val="22"/>
        </w:rPr>
        <w:br w:type="page"/>
      </w: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tabs>
          <w:tab w:val="left" w:pos="520"/>
        </w:tabs>
        <w:spacing w:line="276" w:lineRule="auto"/>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jc w:val="center"/>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pPr>
        <w:rPr>
          <w:rFonts w:asciiTheme="minorHAnsi" w:hAnsiTheme="minorHAnsi"/>
          <w:b/>
          <w:sz w:val="22"/>
        </w:rPr>
      </w:pPr>
      <w:r w:rsidRPr="00915E67">
        <w:rPr>
          <w:rFonts w:asciiTheme="minorHAnsi" w:hAnsiTheme="minorHAnsi"/>
          <w:b/>
          <w:sz w:val="22"/>
        </w:rPr>
        <w:br w:type="page"/>
      </w:r>
    </w:p>
    <w:p w:rsidR="00A416B3" w:rsidRPr="00915E67" w:rsidRDefault="00A416B3" w:rsidP="007E415B">
      <w:pPr>
        <w:jc w:val="center"/>
        <w:rPr>
          <w:rFonts w:asciiTheme="minorHAnsi" w:hAnsiTheme="minorHAnsi"/>
          <w:b/>
          <w:sz w:val="22"/>
        </w:rPr>
      </w:pPr>
    </w:p>
    <w:p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w:t>
        </w:r>
        <w:r w:rsidR="00EE4119" w:rsidRPr="00915E67">
          <w:rPr>
            <w:rFonts w:asciiTheme="minorHAnsi" w:hAnsiTheme="minorHAnsi"/>
            <w:noProof/>
            <w:webHidden/>
          </w:rPr>
          <w:fldChar w:fldCharType="end"/>
        </w:r>
      </w:hyperlink>
    </w:p>
    <w:p w:rsidR="00EE4119" w:rsidRPr="00915E67" w:rsidRDefault="008A4899">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8A4899">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13</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13</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14</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15</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15</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16</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16</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18</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20</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21</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22</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22</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24</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25</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27</w:t>
        </w:r>
        <w:r w:rsidR="00EE4119" w:rsidRPr="00915E67">
          <w:rPr>
            <w:rFonts w:asciiTheme="minorHAnsi" w:hAnsiTheme="minorHAnsi"/>
            <w:noProof/>
            <w:webHidden/>
          </w:rPr>
          <w:fldChar w:fldCharType="end"/>
        </w:r>
      </w:hyperlink>
    </w:p>
    <w:p w:rsidR="00EE4119" w:rsidRPr="00915E67" w:rsidRDefault="008A4899">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8A4899">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8A4899">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38</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40</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44</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47</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49</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50</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52</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52</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56</w:t>
        </w:r>
        <w:r w:rsidR="00EE4119" w:rsidRPr="00915E67">
          <w:rPr>
            <w:rFonts w:asciiTheme="minorHAnsi" w:hAnsiTheme="minorHAnsi"/>
            <w:noProof/>
            <w:webHidden/>
          </w:rPr>
          <w:fldChar w:fldCharType="end"/>
        </w:r>
      </w:hyperlink>
    </w:p>
    <w:p w:rsidR="00EE4119" w:rsidRPr="00915E67" w:rsidRDefault="008A4899">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58</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58</w:t>
        </w:r>
        <w:r w:rsidR="00EE4119" w:rsidRPr="00915E67">
          <w:rPr>
            <w:rFonts w:asciiTheme="minorHAnsi" w:hAnsiTheme="minorHAnsi"/>
            <w:noProof/>
            <w:webHidden/>
          </w:rPr>
          <w:fldChar w:fldCharType="end"/>
        </w:r>
      </w:hyperlink>
    </w:p>
    <w:p w:rsidR="00EE4119" w:rsidRPr="00915E67" w:rsidRDefault="008A4899">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61</w:t>
        </w:r>
        <w:r w:rsidR="00EE4119" w:rsidRPr="00915E67">
          <w:rPr>
            <w:rFonts w:asciiTheme="minorHAnsi" w:hAnsiTheme="minorHAnsi"/>
            <w:noProof/>
            <w:webHidden/>
          </w:rPr>
          <w:fldChar w:fldCharType="end"/>
        </w:r>
      </w:hyperlink>
    </w:p>
    <w:p w:rsidR="00EE4119" w:rsidRPr="00915E67" w:rsidRDefault="008A4899">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61</w:t>
        </w:r>
        <w:r w:rsidR="00EE4119" w:rsidRPr="00915E67">
          <w:rPr>
            <w:rFonts w:asciiTheme="minorHAnsi" w:hAnsiTheme="minorHAnsi"/>
            <w:noProof/>
            <w:webHidden/>
          </w:rPr>
          <w:fldChar w:fldCharType="end"/>
        </w:r>
      </w:hyperlink>
    </w:p>
    <w:p w:rsidR="00EE4119" w:rsidRPr="00915E67" w:rsidRDefault="008A4899">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62</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67</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68</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8A4899">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8A4899">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70</w:t>
        </w:r>
        <w:r w:rsidR="00EE4119" w:rsidRPr="00915E67">
          <w:rPr>
            <w:rFonts w:asciiTheme="minorHAnsi" w:hAnsiTheme="minorHAnsi"/>
            <w:noProof/>
            <w:webHidden/>
          </w:rPr>
          <w:fldChar w:fldCharType="end"/>
        </w:r>
      </w:hyperlink>
    </w:p>
    <w:p w:rsidR="00EE4119" w:rsidRPr="00915E67" w:rsidRDefault="008A4899">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8A4899">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8A4899">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74</w:t>
        </w:r>
        <w:r w:rsidR="00EE4119" w:rsidRPr="00915E67">
          <w:rPr>
            <w:rFonts w:asciiTheme="minorHAnsi" w:hAnsiTheme="minorHAnsi"/>
            <w:noProof/>
            <w:webHidden/>
          </w:rPr>
          <w:fldChar w:fldCharType="end"/>
        </w:r>
      </w:hyperlink>
    </w:p>
    <w:p w:rsidR="00EE4119" w:rsidRPr="00915E67" w:rsidRDefault="008A4899">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8A4899">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77</w:t>
        </w:r>
        <w:r w:rsidR="00EE4119" w:rsidRPr="00915E67">
          <w:rPr>
            <w:rFonts w:asciiTheme="minorHAnsi" w:hAnsiTheme="minorHAnsi"/>
            <w:noProof/>
            <w:webHidden/>
          </w:rPr>
          <w:fldChar w:fldCharType="end"/>
        </w:r>
      </w:hyperlink>
    </w:p>
    <w:p w:rsidR="00EE4119" w:rsidRPr="00915E67" w:rsidRDefault="008A4899">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77</w:t>
        </w:r>
        <w:r w:rsidR="00EE4119" w:rsidRPr="00915E67">
          <w:rPr>
            <w:rFonts w:asciiTheme="minorHAnsi" w:hAnsiTheme="minorHAnsi"/>
            <w:noProof/>
            <w:webHidden/>
          </w:rPr>
          <w:fldChar w:fldCharType="end"/>
        </w:r>
      </w:hyperlink>
    </w:p>
    <w:p w:rsidR="00EE4119" w:rsidRPr="00915E67" w:rsidRDefault="008A4899">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82</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82</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84</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86</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88</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89</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90</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91</w:t>
        </w:r>
        <w:r w:rsidR="00EE4119" w:rsidRPr="00915E67">
          <w:rPr>
            <w:rFonts w:asciiTheme="minorHAnsi" w:hAnsiTheme="minorHAnsi"/>
            <w:noProof/>
            <w:webHidden/>
          </w:rPr>
          <w:fldChar w:fldCharType="end"/>
        </w:r>
      </w:hyperlink>
    </w:p>
    <w:p w:rsidR="00EE4119" w:rsidRPr="00915E67" w:rsidRDefault="008A4899">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93</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93</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94</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94</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8A4899">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8A4899">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96</w:t>
        </w:r>
        <w:r w:rsidR="00EE4119" w:rsidRPr="00915E67">
          <w:rPr>
            <w:rFonts w:asciiTheme="minorHAnsi" w:hAnsiTheme="minorHAnsi"/>
            <w:noProof/>
            <w:webHidden/>
          </w:rPr>
          <w:fldChar w:fldCharType="end"/>
        </w:r>
      </w:hyperlink>
    </w:p>
    <w:p w:rsidR="00EE4119" w:rsidRPr="00915E67" w:rsidRDefault="008A4899">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97</w:t>
        </w:r>
        <w:r w:rsidR="00EE4119" w:rsidRPr="00915E67">
          <w:rPr>
            <w:rFonts w:asciiTheme="minorHAnsi" w:hAnsiTheme="minorHAnsi"/>
            <w:noProof/>
            <w:webHidden/>
          </w:rPr>
          <w:fldChar w:fldCharType="end"/>
        </w:r>
      </w:hyperlink>
    </w:p>
    <w:p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1" w:name="_Toc256716654"/>
    </w:p>
    <w:p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2" w:name="_Toc477418963"/>
      <w:r w:rsidR="00005DB0" w:rsidRPr="00915E67">
        <w:rPr>
          <w:rFonts w:asciiTheme="minorHAnsi" w:hAnsiTheme="minorHAnsi"/>
          <w:color w:val="auto"/>
          <w:szCs w:val="24"/>
        </w:rPr>
        <w:lastRenderedPageBreak/>
        <w:t>Słownik</w:t>
      </w:r>
      <w:r w:rsidR="00ED0D0F" w:rsidRPr="00915E67">
        <w:rPr>
          <w:rFonts w:asciiTheme="minorHAnsi" w:hAnsiTheme="minorHAnsi"/>
          <w:color w:val="auto"/>
          <w:szCs w:val="24"/>
        </w:rPr>
        <w:t xml:space="preserve"> podstawowych terminów</w:t>
      </w:r>
      <w:bookmarkEnd w:id="2"/>
    </w:p>
    <w:p w:rsidR="00C262CA" w:rsidRPr="00915E67" w:rsidRDefault="00C262CA" w:rsidP="00C262CA">
      <w:pPr>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rsidR="00C262CA" w:rsidRPr="00915E67" w:rsidRDefault="00C262CA" w:rsidP="00C262CA">
      <w:pPr>
        <w:jc w:val="both"/>
        <w:rPr>
          <w:rFonts w:asciiTheme="minorHAnsi" w:hAnsiTheme="minorHAnsi"/>
          <w: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rsidR="00412FA0" w:rsidRPr="00915E67" w:rsidRDefault="00412FA0" w:rsidP="00C262CA">
      <w:pPr>
        <w:jc w:val="both"/>
        <w:rPr>
          <w:rFonts w:asciiTheme="minorHAnsi" w:hAnsiTheme="minorHAnsi"/>
          <w:sz w:val="24"/>
          <w:szCs w:val="24"/>
        </w:rPr>
      </w:pPr>
    </w:p>
    <w:p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rsidR="00F83B75" w:rsidRPr="00915E67" w:rsidRDefault="00F83B75" w:rsidP="00D50211">
      <w:pPr>
        <w:jc w:val="both"/>
        <w:rPr>
          <w:rFonts w:asciiTheme="minorHAnsi" w:hAnsiTheme="minorHAnsi"/>
          <w:sz w:val="24"/>
          <w:szCs w:val="24"/>
        </w:rPr>
      </w:pPr>
    </w:p>
    <w:p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rsidR="00C262CA" w:rsidRPr="00915E67" w:rsidRDefault="00C262CA" w:rsidP="00C262CA">
      <w:pPr>
        <w:jc w:val="both"/>
        <w:rPr>
          <w:rFonts w:asciiTheme="minorHAnsi" w:hAnsiTheme="minorHAnsi"/>
          <w:sz w:val="24"/>
          <w:szCs w:val="24"/>
        </w:rPr>
      </w:pPr>
    </w:p>
    <w:p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(specific actions)</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rsidR="00CE1F2A" w:rsidRPr="00915E67" w:rsidRDefault="00CE1F2A"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w:t>
      </w:r>
      <w:r w:rsidRPr="00915E67">
        <w:rPr>
          <w:rFonts w:asciiTheme="minorHAnsi" w:hAnsiTheme="minorHAnsi"/>
          <w:sz w:val="24"/>
          <w:szCs w:val="24"/>
        </w:rPr>
        <w:lastRenderedPageBreak/>
        <w:t xml:space="preserve">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rsidR="00A36624" w:rsidRPr="00915E67" w:rsidRDefault="00A36624" w:rsidP="00C262CA">
      <w:pPr>
        <w:jc w:val="both"/>
        <w:rPr>
          <w:rFonts w:asciiTheme="minorHAnsi" w:hAnsiTheme="minorHAnsi"/>
          <w:sz w:val="24"/>
          <w:szCs w:val="24"/>
        </w:rPr>
      </w:pPr>
    </w:p>
    <w:p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bezkonkursowym,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rsidR="005F6AB4" w:rsidRPr="00915E67" w:rsidRDefault="005F6AB4" w:rsidP="008323B7">
      <w:pPr>
        <w:jc w:val="both"/>
        <w:rPr>
          <w:rFonts w:asciiTheme="minorHAnsi" w:hAnsiTheme="minorHAnsi"/>
          <w:i/>
          <w:sz w:val="24"/>
          <w:szCs w:val="24"/>
          <w:u w:val="single"/>
        </w:rPr>
      </w:pPr>
    </w:p>
    <w:p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reprezentująca określony rodzajowo wydatek lub ich grupę, np. nauczyciel języka polskiego, druk podręcznika, koszt wynajmu sal szkoleniowych</w:t>
      </w:r>
      <w:r w:rsidR="00400FBA" w:rsidRPr="00915E67">
        <w:rPr>
          <w:rFonts w:asciiTheme="minorHAnsi" w:hAnsiTheme="minorHAnsi"/>
          <w:sz w:val="24"/>
          <w:szCs w:val="24"/>
        </w:rPr>
        <w:t>.</w:t>
      </w:r>
    </w:p>
    <w:p w:rsidR="008323B7" w:rsidRPr="00915E67" w:rsidRDefault="008323B7" w:rsidP="008323B7">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rsidR="00A95000" w:rsidRPr="00915E67" w:rsidRDefault="00A95000"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późn. zm.).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lastRenderedPageBreak/>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bezkonkursowym,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rsidR="0055188C" w:rsidRPr="00915E67" w:rsidRDefault="0055188C" w:rsidP="00C262CA">
      <w:pPr>
        <w:jc w:val="both"/>
        <w:rPr>
          <w:rFonts w:asciiTheme="minorHAnsi" w:hAnsiTheme="minorHAnsi"/>
          <w:sz w:val="24"/>
          <w:szCs w:val="24"/>
        </w:rPr>
      </w:pPr>
    </w:p>
    <w:p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rsidR="00C262CA" w:rsidRPr="00915E67" w:rsidRDefault="00C262CA" w:rsidP="00C262CA">
      <w:pPr>
        <w:pStyle w:val="Standard"/>
        <w:widowControl/>
        <w:jc w:val="both"/>
        <w:rPr>
          <w:rFonts w:asciiTheme="minorHAnsi" w:hAnsiTheme="minorHAnsi"/>
          <w:szCs w:val="24"/>
        </w:rPr>
      </w:pPr>
    </w:p>
    <w:p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rsidR="00C262CA" w:rsidRPr="00915E67" w:rsidRDefault="00C262CA" w:rsidP="00C262CA">
      <w:pPr>
        <w:pStyle w:val="Standard"/>
        <w:widowControl/>
        <w:jc w:val="both"/>
        <w:rPr>
          <w:rFonts w:asciiTheme="minorHAnsi" w:hAnsiTheme="minorHAnsi"/>
          <w:szCs w:val="24"/>
        </w:rPr>
      </w:pPr>
    </w:p>
    <w:p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rsidR="004E76F2" w:rsidRDefault="004E76F2" w:rsidP="00C262CA">
      <w:pPr>
        <w:pStyle w:val="Standard"/>
        <w:widowControl/>
        <w:jc w:val="both"/>
        <w:rPr>
          <w:rFonts w:asciiTheme="minorHAnsi" w:hAnsiTheme="minorHAnsi"/>
          <w:szCs w:val="24"/>
        </w:rPr>
      </w:pPr>
    </w:p>
    <w:p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„mixed use”</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„mixed use”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„mixed use”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mixed use określone są w dokumentacji konkursowej i/lub w umowie finansowej/porozumieniu finansowym.</w:t>
      </w:r>
    </w:p>
    <w:p w:rsidR="00881529" w:rsidRPr="00915E67" w:rsidRDefault="00881529" w:rsidP="00C262CA">
      <w:pPr>
        <w:pStyle w:val="Standard"/>
        <w:widowControl/>
        <w:jc w:val="both"/>
        <w:rPr>
          <w:rFonts w:asciiTheme="minorHAnsi" w:hAnsiTheme="minorHAnsi"/>
          <w:szCs w:val="24"/>
        </w:rPr>
      </w:pPr>
    </w:p>
    <w:p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rsidR="00005DB0" w:rsidRPr="00915E67" w:rsidRDefault="00005DB0">
      <w:pPr>
        <w:rPr>
          <w:rFonts w:asciiTheme="minorHAnsi" w:hAnsiTheme="minorHAnsi"/>
        </w:rPr>
      </w:pPr>
      <w:r w:rsidRPr="00915E67">
        <w:rPr>
          <w:rFonts w:asciiTheme="minorHAnsi" w:hAnsiTheme="minorHAnsi"/>
        </w:rPr>
        <w:br w:type="page"/>
      </w:r>
    </w:p>
    <w:p w:rsidR="001F226B" w:rsidRPr="00915E67" w:rsidRDefault="001F226B" w:rsidP="001F226B">
      <w:pPr>
        <w:pStyle w:val="Nagwek2"/>
        <w:jc w:val="left"/>
        <w:rPr>
          <w:rFonts w:asciiTheme="minorHAnsi" w:hAnsiTheme="minorHAnsi"/>
          <w:color w:val="auto"/>
          <w:szCs w:val="24"/>
        </w:rPr>
      </w:pPr>
      <w:bookmarkStart w:id="3" w:name="_Toc477418964"/>
      <w:r w:rsidRPr="00915E67">
        <w:rPr>
          <w:rFonts w:asciiTheme="minorHAnsi" w:hAnsiTheme="minorHAnsi"/>
          <w:color w:val="auto"/>
          <w:szCs w:val="24"/>
        </w:rPr>
        <w:lastRenderedPageBreak/>
        <w:t>W</w:t>
      </w:r>
      <w:r w:rsidR="00BE039E" w:rsidRPr="00915E67">
        <w:rPr>
          <w:rFonts w:asciiTheme="minorHAnsi" w:hAnsiTheme="minorHAnsi"/>
          <w:color w:val="auto"/>
          <w:szCs w:val="24"/>
        </w:rPr>
        <w:t>stęp</w:t>
      </w:r>
      <w:bookmarkEnd w:id="3"/>
    </w:p>
    <w:p w:rsidR="001F226B" w:rsidRPr="00915E67" w:rsidRDefault="001F226B" w:rsidP="001F226B">
      <w:pPr>
        <w:ind w:firstLine="708"/>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rsidR="001D4C20" w:rsidRPr="00915E67" w:rsidRDefault="001D4C20" w:rsidP="00FB22EE">
      <w:pPr>
        <w:jc w:val="both"/>
        <w:rPr>
          <w:rFonts w:asciiTheme="minorHAnsi" w:hAnsiTheme="minorHAnsi"/>
          <w:sz w:val="24"/>
          <w:szCs w:val="24"/>
        </w:rPr>
      </w:pPr>
    </w:p>
    <w:p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rsidR="001F226B" w:rsidRPr="00915E67" w:rsidRDefault="001F226B" w:rsidP="001F226B">
      <w:pPr>
        <w:ind w:firstLine="360"/>
        <w:jc w:val="both"/>
        <w:rPr>
          <w:rFonts w:asciiTheme="minorHAnsi" w:hAnsiTheme="minorHAnsi"/>
          <w:sz w:val="24"/>
          <w:szCs w:val="24"/>
        </w:rPr>
      </w:pPr>
    </w:p>
    <w:p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rsidR="001F226B" w:rsidRPr="00915E67" w:rsidRDefault="001F226B" w:rsidP="001F226B">
      <w:pPr>
        <w:jc w:val="both"/>
        <w:rPr>
          <w:rFonts w:asciiTheme="minorHAnsi" w:hAnsiTheme="minorHAnsi"/>
          <w:sz w:val="24"/>
          <w:szCs w:val="24"/>
        </w:rPr>
      </w:pPr>
    </w:p>
    <w:p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rsidR="001F226B" w:rsidRPr="00915E67" w:rsidRDefault="001F226B" w:rsidP="001F226B">
      <w:pPr>
        <w:pStyle w:val="Tekstkomentarza"/>
        <w:jc w:val="both"/>
        <w:rPr>
          <w:rFonts w:asciiTheme="minorHAnsi" w:hAnsiTheme="minorHAnsi"/>
          <w:sz w:val="24"/>
          <w:szCs w:val="24"/>
        </w:rPr>
      </w:pPr>
    </w:p>
    <w:p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rsidR="0015649C" w:rsidRPr="00915E67" w:rsidRDefault="0015649C">
      <w:pPr>
        <w:rPr>
          <w:rFonts w:asciiTheme="minorHAnsi" w:hAnsiTheme="minorHAnsi"/>
          <w:i/>
        </w:rPr>
      </w:pPr>
    </w:p>
    <w:p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rsidR="004D3F8F" w:rsidRPr="00915E67" w:rsidRDefault="004F3148" w:rsidP="004D3F8F">
      <w:pPr>
        <w:pStyle w:val="Nagwek1"/>
        <w:ind w:left="0"/>
        <w:jc w:val="both"/>
        <w:rPr>
          <w:rFonts w:asciiTheme="minorHAnsi" w:hAnsiTheme="minorHAnsi"/>
          <w:b/>
          <w:i w:val="0"/>
          <w:szCs w:val="24"/>
        </w:rPr>
      </w:pPr>
      <w:bookmarkStart w:id="4" w:name="_Toc477418965"/>
      <w:r w:rsidRPr="00915E67">
        <w:rPr>
          <w:rFonts w:asciiTheme="minorHAnsi" w:hAnsiTheme="minorHAnsi"/>
          <w:b/>
          <w:i w:val="0"/>
          <w:szCs w:val="24"/>
        </w:rPr>
        <w:lastRenderedPageBreak/>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1"/>
      <w:r w:rsidR="002D4C2F" w:rsidRPr="00915E67">
        <w:rPr>
          <w:rFonts w:asciiTheme="minorHAnsi" w:hAnsiTheme="minorHAnsi"/>
          <w:b/>
          <w:i w:val="0"/>
          <w:szCs w:val="24"/>
        </w:rPr>
        <w:t>INFORMACJE OGÓLNE</w:t>
      </w:r>
      <w:bookmarkEnd w:id="4"/>
    </w:p>
    <w:p w:rsidR="00C439FB" w:rsidRPr="00915E67" w:rsidRDefault="00C439FB" w:rsidP="00C439FB">
      <w:pPr>
        <w:jc w:val="both"/>
        <w:rPr>
          <w:rFonts w:asciiTheme="minorHAnsi" w:hAnsiTheme="minorHAnsi"/>
          <w:sz w:val="24"/>
          <w:szCs w:val="24"/>
        </w:rPr>
      </w:pPr>
    </w:p>
    <w:p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późn.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rsidR="00DC13A2" w:rsidRPr="00915E67" w:rsidRDefault="00DC13A2" w:rsidP="00C439FB">
      <w:pPr>
        <w:jc w:val="both"/>
        <w:rPr>
          <w:rFonts w:asciiTheme="minorHAnsi" w:hAnsiTheme="minorHAnsi"/>
          <w:sz w:val="24"/>
          <w:szCs w:val="24"/>
        </w:rPr>
      </w:pPr>
    </w:p>
    <w:p w:rsidR="004050AD" w:rsidRDefault="005C3242">
      <w:pPr>
        <w:jc w:val="both"/>
        <w:rPr>
          <w:rFonts w:asciiTheme="minorHAnsi" w:hAnsiTheme="minorHAnsi"/>
          <w:color w:val="0070C0"/>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rsidR="00BB25A0" w:rsidRPr="00915E67" w:rsidRDefault="00BB25A0">
      <w:pPr>
        <w:jc w:val="both"/>
        <w:rPr>
          <w:rFonts w:asciiTheme="minorHAnsi" w:hAnsiTheme="minorHAnsi"/>
          <w:sz w:val="24"/>
          <w:szCs w:val="24"/>
        </w:rPr>
      </w:pPr>
      <w:r w:rsidRPr="00915E67">
        <w:rPr>
          <w:rFonts w:asciiTheme="minorHAnsi" w:hAnsiTheme="minorHAnsi"/>
          <w:color w:val="0070C0"/>
          <w:sz w:val="24"/>
          <w:szCs w:val="24"/>
        </w:rPr>
        <w:t xml:space="preserve">SPECIFIC ACTION: </w:t>
      </w:r>
      <w:r w:rsidRPr="00F111AD">
        <w:rPr>
          <w:rFonts w:asciiTheme="minorHAnsi" w:hAnsiTheme="minorHAnsi"/>
          <w:color w:val="0070C0"/>
          <w:sz w:val="24"/>
          <w:szCs w:val="24"/>
        </w:rPr>
        <w:t>Podmioty mające siedzibę i realizujące zadania poza granicami Polski zobowiązane są do stosow</w:t>
      </w:r>
      <w:r w:rsidRPr="00BB25A0">
        <w:rPr>
          <w:rFonts w:asciiTheme="minorHAnsi" w:hAnsiTheme="minorHAnsi"/>
          <w:color w:val="0070C0"/>
          <w:sz w:val="24"/>
          <w:szCs w:val="24"/>
        </w:rPr>
        <w:t xml:space="preserve">ania wersji angielskojęzycznej </w:t>
      </w:r>
      <w:r>
        <w:rPr>
          <w:rFonts w:asciiTheme="minorHAnsi" w:hAnsiTheme="minorHAnsi"/>
          <w:color w:val="0070C0"/>
          <w:sz w:val="24"/>
          <w:szCs w:val="24"/>
        </w:rPr>
        <w:t>P</w:t>
      </w:r>
      <w:r w:rsidRPr="00F111AD">
        <w:rPr>
          <w:rFonts w:asciiTheme="minorHAnsi" w:hAnsiTheme="minorHAnsi"/>
          <w:color w:val="0070C0"/>
          <w:sz w:val="24"/>
          <w:szCs w:val="24"/>
        </w:rPr>
        <w:t>odręcznika</w:t>
      </w:r>
      <w:r>
        <w:rPr>
          <w:rFonts w:asciiTheme="minorHAnsi" w:hAnsiTheme="minorHAnsi"/>
          <w:color w:val="0070C0"/>
          <w:sz w:val="24"/>
          <w:szCs w:val="24"/>
        </w:rPr>
        <w:t xml:space="preserve"> dla Beneficjenta.</w:t>
      </w:r>
    </w:p>
    <w:p w:rsidR="005C3242" w:rsidRPr="00915E67" w:rsidRDefault="005C3242">
      <w:pPr>
        <w:jc w:val="both"/>
        <w:rPr>
          <w:rFonts w:asciiTheme="minorHAnsi" w:hAnsiTheme="minorHAnsi"/>
          <w:sz w:val="24"/>
          <w:szCs w:val="24"/>
        </w:rPr>
      </w:pPr>
    </w:p>
    <w:p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rsidR="00EF5502" w:rsidRPr="00915E67" w:rsidRDefault="00EF5502" w:rsidP="00EF5502">
      <w:pPr>
        <w:pStyle w:val="Nagwek2"/>
        <w:jc w:val="both"/>
        <w:rPr>
          <w:rFonts w:asciiTheme="minorHAnsi" w:hAnsiTheme="minorHAnsi"/>
          <w:szCs w:val="24"/>
        </w:rPr>
      </w:pPr>
      <w:bookmarkStart w:id="5" w:name="_Toc412536798"/>
      <w:bookmarkStart w:id="6" w:name="_Toc477418966"/>
      <w:r w:rsidRPr="00915E67">
        <w:rPr>
          <w:rFonts w:asciiTheme="minorHAnsi" w:hAnsiTheme="minorHAnsi"/>
          <w:color w:val="auto"/>
          <w:szCs w:val="24"/>
        </w:rPr>
        <w:t xml:space="preserve">1.1 </w:t>
      </w:r>
      <w:bookmarkEnd w:id="5"/>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6"/>
    </w:p>
    <w:p w:rsidR="00EF5502" w:rsidRPr="00915E67" w:rsidRDefault="00EF5502" w:rsidP="00EF5502">
      <w:pPr>
        <w:pStyle w:val="Nagwek3"/>
        <w:ind w:left="0"/>
        <w:jc w:val="left"/>
        <w:rPr>
          <w:rFonts w:asciiTheme="minorHAnsi" w:hAnsiTheme="minorHAnsi"/>
          <w:szCs w:val="24"/>
        </w:rPr>
      </w:pPr>
    </w:p>
    <w:p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rsidR="000740EE" w:rsidRPr="00915E67" w:rsidRDefault="000740EE" w:rsidP="00ED0D0F">
      <w:pPr>
        <w:jc w:val="both"/>
        <w:rPr>
          <w:rFonts w:asciiTheme="minorHAnsi" w:hAnsiTheme="minorHAnsi"/>
          <w:sz w:val="24"/>
          <w:szCs w:val="24"/>
        </w:rPr>
      </w:pPr>
    </w:p>
    <w:p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powrotowe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rsidR="000740EE" w:rsidRPr="00915E67" w:rsidRDefault="000740EE" w:rsidP="00ED0D0F">
      <w:pPr>
        <w:jc w:val="both"/>
        <w:rPr>
          <w:rFonts w:asciiTheme="minorHAnsi" w:hAnsiTheme="minorHAnsi"/>
          <w:sz w:val="24"/>
          <w:szCs w:val="24"/>
        </w:rPr>
      </w:pPr>
    </w:p>
    <w:p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lastRenderedPageBreak/>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rsidR="00EF5502" w:rsidRPr="00915E67" w:rsidRDefault="00EF5502" w:rsidP="00EF5502">
      <w:pPr>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rsidR="00EF5502" w:rsidRPr="00915E67" w:rsidRDefault="00EF5502" w:rsidP="00EF5502">
      <w:pPr>
        <w:autoSpaceDE w:val="0"/>
        <w:autoSpaceDN w:val="0"/>
        <w:adjustRightInd w:val="0"/>
        <w:jc w:val="both"/>
        <w:rPr>
          <w:rFonts w:asciiTheme="minorHAnsi" w:hAnsiTheme="minorHAnsi" w:cs="EUAlbertina"/>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rsidR="00EF5502" w:rsidRPr="00915E67" w:rsidRDefault="00EF5502" w:rsidP="00EF5502">
      <w:pPr>
        <w:autoSpaceDE w:val="0"/>
        <w:autoSpaceDN w:val="0"/>
        <w:adjustRightInd w:val="0"/>
        <w:ind w:left="709"/>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z późn</w:t>
      </w:r>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lastRenderedPageBreak/>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rsidR="003C42AD"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r w:rsidR="003C42AD">
        <w:rPr>
          <w:rFonts w:asciiTheme="minorHAnsi" w:hAnsiTheme="minorHAnsi"/>
        </w:rPr>
        <w:t>,</w:t>
      </w:r>
    </w:p>
    <w:p w:rsidR="00EF5502" w:rsidRPr="00915E67" w:rsidRDefault="003C42AD" w:rsidP="009433D0">
      <w:pPr>
        <w:pStyle w:val="cm40"/>
        <w:numPr>
          <w:ilvl w:val="0"/>
          <w:numId w:val="57"/>
        </w:numPr>
        <w:spacing w:before="60" w:after="60"/>
        <w:ind w:left="709" w:firstLine="0"/>
        <w:jc w:val="both"/>
        <w:rPr>
          <w:rFonts w:asciiTheme="minorHAnsi" w:hAnsiTheme="minorHAnsi"/>
        </w:rPr>
      </w:pPr>
      <w:r>
        <w:rPr>
          <w:rFonts w:asciiTheme="minorHAnsi" w:hAnsiTheme="minorHAnsi"/>
        </w:rPr>
        <w:t>na pods</w:t>
      </w:r>
      <w:r w:rsidR="00966673">
        <w:rPr>
          <w:rFonts w:asciiTheme="minorHAnsi" w:hAnsiTheme="minorHAnsi"/>
        </w:rPr>
        <w:t>tawie dokumentu umożliwiającego</w:t>
      </w:r>
      <w:r>
        <w:rPr>
          <w:rFonts w:asciiTheme="minorHAnsi" w:hAnsiTheme="minorHAnsi"/>
        </w:rPr>
        <w:t xml:space="preserve"> pobyt w Polsce zgodnie z art. 32 - (UWAGA: </w:t>
      </w:r>
      <w:r w:rsidRPr="008A4899">
        <w:rPr>
          <w:rFonts w:asciiTheme="minorHAnsi" w:hAnsiTheme="minorHAnsi"/>
          <w:b/>
        </w:rPr>
        <w:t>dotyczy tylko obywateli Ukrainy</w:t>
      </w:r>
      <w:r>
        <w:rPr>
          <w:rFonts w:asciiTheme="minorHAnsi" w:hAnsiTheme="minorHAnsi"/>
        </w:rPr>
        <w:t xml:space="preserve"> przebywających na terytorium RP</w:t>
      </w:r>
      <w:r w:rsidRPr="003C42AD">
        <w:rPr>
          <w:rFonts w:asciiTheme="minorHAnsi" w:hAnsiTheme="minorHAnsi"/>
        </w:rPr>
        <w:t xml:space="preserve"> </w:t>
      </w:r>
      <w:r>
        <w:rPr>
          <w:rFonts w:asciiTheme="minorHAnsi" w:hAnsiTheme="minorHAnsi"/>
        </w:rPr>
        <w:t>od dnia 24 lutego 2022 r.).</w:t>
      </w:r>
    </w:p>
    <w:p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w:t>
      </w:r>
      <w:r w:rsidR="00830A2B">
        <w:rPr>
          <w:rFonts w:asciiTheme="minorHAnsi" w:hAnsiTheme="minorHAnsi"/>
        </w:rPr>
        <w:t xml:space="preserve"> oraz dzieci obywateli Ukrainy przebywających na terytorium RP zgodnie z art. 32 ustawy o cudzoziemcach od dnia 24.02.2022 r</w:t>
      </w:r>
      <w:r w:rsidRPr="00915E67">
        <w:rPr>
          <w:rFonts w:asciiTheme="minorHAnsi" w:hAnsiTheme="minorHAnsi"/>
        </w:rPr>
        <w:t>.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rsidR="007D7B64" w:rsidRPr="00915E67" w:rsidRDefault="007D7B64" w:rsidP="009433D0">
      <w:pPr>
        <w:pStyle w:val="cm40"/>
        <w:spacing w:before="60" w:after="60"/>
        <w:ind w:left="709"/>
        <w:jc w:val="both"/>
        <w:rPr>
          <w:rFonts w:asciiTheme="minorHAnsi" w:hAnsiTheme="minorHAnsi"/>
        </w:rPr>
      </w:pPr>
    </w:p>
    <w:p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wizy Schengen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rsidR="00EF5502" w:rsidRPr="00915E67" w:rsidRDefault="00EF5502" w:rsidP="00EF5502">
      <w:pPr>
        <w:pStyle w:val="cm40"/>
        <w:spacing w:before="60" w:after="60"/>
        <w:ind w:left="709"/>
        <w:jc w:val="both"/>
        <w:rPr>
          <w:rFonts w:asciiTheme="minorHAnsi" w:hAnsiTheme="minorHAnsi"/>
        </w:rPr>
      </w:pPr>
    </w:p>
    <w:p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rsidR="00812F33" w:rsidRPr="00915E67" w:rsidRDefault="00812F33" w:rsidP="007D7B64">
      <w:pPr>
        <w:pStyle w:val="cm40"/>
        <w:spacing w:before="60" w:after="60"/>
        <w:ind w:left="709"/>
        <w:jc w:val="both"/>
        <w:rPr>
          <w:rFonts w:asciiTheme="minorHAnsi" w:hAnsiTheme="minorHAnsi"/>
        </w:rPr>
      </w:pPr>
    </w:p>
    <w:p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rsidR="00EF5502" w:rsidRPr="00915E67" w:rsidRDefault="00EF5502" w:rsidP="007D7B64">
      <w:pPr>
        <w:pStyle w:val="cm40"/>
        <w:spacing w:before="60" w:after="60"/>
        <w:ind w:left="709"/>
        <w:jc w:val="both"/>
        <w:rPr>
          <w:rFonts w:asciiTheme="minorHAnsi" w:hAnsiTheme="minorHAnsi"/>
        </w:rPr>
      </w:pPr>
    </w:p>
    <w:p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rsidR="00456B6C" w:rsidRPr="00915E67" w:rsidRDefault="00456B6C" w:rsidP="004954C1">
      <w:pPr>
        <w:pStyle w:val="cm40"/>
        <w:spacing w:before="60" w:after="60"/>
        <w:ind w:left="709"/>
        <w:jc w:val="both"/>
        <w:rPr>
          <w:rFonts w:asciiTheme="minorHAnsi" w:hAnsiTheme="minorHAnsi"/>
        </w:rPr>
      </w:pPr>
    </w:p>
    <w:p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lastRenderedPageBreak/>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wizy Schengen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rsidR="00322D3C" w:rsidRPr="00915E67" w:rsidRDefault="00322D3C" w:rsidP="00322D3C">
      <w:pPr>
        <w:pStyle w:val="cm40"/>
        <w:spacing w:before="60" w:after="60"/>
        <w:ind w:left="709"/>
        <w:jc w:val="both"/>
        <w:rPr>
          <w:rFonts w:asciiTheme="minorHAnsi" w:hAnsiTheme="minorHAnsi"/>
        </w:rPr>
      </w:pPr>
    </w:p>
    <w:p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rsidR="00F11A66" w:rsidRDefault="00F11A66" w:rsidP="00F111AD">
      <w:pPr>
        <w:pStyle w:val="cm40"/>
        <w:spacing w:before="60" w:after="60"/>
        <w:ind w:left="720"/>
        <w:jc w:val="both"/>
        <w:rPr>
          <w:rFonts w:asciiTheme="minorHAnsi" w:hAnsiTheme="minorHAnsi"/>
        </w:rPr>
      </w:pPr>
    </w:p>
    <w:p w:rsidR="00604CBE" w:rsidRDefault="00F11A66" w:rsidP="008A1BB1">
      <w:pPr>
        <w:pStyle w:val="cm40"/>
        <w:spacing w:before="60" w:after="60"/>
        <w:ind w:left="708"/>
        <w:jc w:val="both"/>
        <w:rPr>
          <w:rFonts w:asciiTheme="minorHAnsi" w:hAnsiTheme="minorHAnsi"/>
        </w:rPr>
      </w:pPr>
      <w:r>
        <w:rPr>
          <w:rFonts w:asciiTheme="minorHAnsi" w:hAnsiTheme="minorHAnsi"/>
        </w:rPr>
        <w:t xml:space="preserve">9. </w:t>
      </w:r>
      <w:r w:rsidR="00A06AE3">
        <w:rPr>
          <w:rFonts w:asciiTheme="minorHAnsi" w:hAnsiTheme="minorHAnsi"/>
        </w:rPr>
        <w:t>Od 1 stycznia 2021 o</w:t>
      </w:r>
      <w:r>
        <w:rPr>
          <w:rFonts w:asciiTheme="minorHAnsi" w:hAnsiTheme="minorHAnsi"/>
        </w:rPr>
        <w:t>bywatele Wielkiej Brytanii legalnie przebywający na terytorium Polski.</w:t>
      </w:r>
    </w:p>
    <w:p w:rsidR="00F11A66" w:rsidRDefault="00F11A66" w:rsidP="008A1BB1">
      <w:pPr>
        <w:pStyle w:val="cm40"/>
        <w:spacing w:before="60" w:after="60"/>
        <w:ind w:left="708"/>
        <w:jc w:val="both"/>
        <w:rPr>
          <w:rFonts w:asciiTheme="minorHAnsi" w:hAnsiTheme="minorHAnsi"/>
        </w:rPr>
      </w:pPr>
    </w:p>
    <w:p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rsidR="00EF5502" w:rsidRPr="00915E67" w:rsidRDefault="00EF5502">
      <w:pPr>
        <w:autoSpaceDE w:val="0"/>
        <w:autoSpaceDN w:val="0"/>
        <w:adjustRightInd w:val="0"/>
        <w:ind w:left="709"/>
        <w:jc w:val="both"/>
        <w:rPr>
          <w:rFonts w:asciiTheme="minorHAnsi" w:hAnsiTheme="minorHAnsi"/>
          <w:sz w:val="24"/>
          <w:szCs w:val="24"/>
        </w:rPr>
      </w:pPr>
    </w:p>
    <w:p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w:t>
      </w:r>
      <w:r w:rsidRPr="00915E67">
        <w:rPr>
          <w:rFonts w:asciiTheme="minorHAnsi" w:hAnsiTheme="minorHAnsi"/>
          <w:sz w:val="24"/>
          <w:szCs w:val="24"/>
        </w:rPr>
        <w:lastRenderedPageBreak/>
        <w:t xml:space="preserve">objęci ochroną tymczasową w rozumieniu dyrektywy 2001/55/WE w państwie członkowskim, którzy zdecydowali się na dobrowolny powrót; </w:t>
      </w:r>
    </w:p>
    <w:p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rsidR="003E290A" w:rsidRPr="00915E67" w:rsidRDefault="00CC220E" w:rsidP="00CC220E">
      <w:pPr>
        <w:pStyle w:val="Nagwek1"/>
        <w:tabs>
          <w:tab w:val="left" w:pos="0"/>
        </w:tabs>
        <w:ind w:left="0"/>
        <w:jc w:val="left"/>
        <w:rPr>
          <w:rFonts w:asciiTheme="minorHAnsi" w:hAnsiTheme="minorHAnsi"/>
          <w:b/>
          <w:i w:val="0"/>
          <w:szCs w:val="24"/>
        </w:rPr>
      </w:pPr>
      <w:bookmarkStart w:id="7" w:name="_Toc477418967"/>
      <w:bookmarkStart w:id="8" w:name="_Toc219253140"/>
      <w:bookmarkStart w:id="9" w:name="_Toc232927411"/>
      <w:r w:rsidRPr="00915E67">
        <w:rPr>
          <w:rFonts w:asciiTheme="minorHAnsi" w:hAnsiTheme="minorHAnsi"/>
          <w:b/>
          <w:i w:val="0"/>
          <w:szCs w:val="24"/>
        </w:rPr>
        <w:lastRenderedPageBreak/>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7"/>
    </w:p>
    <w:bookmarkEnd w:id="8"/>
    <w:bookmarkEnd w:id="9"/>
    <w:p w:rsidR="001907FE" w:rsidRPr="00915E67" w:rsidRDefault="001907FE" w:rsidP="00BE6F74">
      <w:pPr>
        <w:jc w:val="both"/>
        <w:rPr>
          <w:rFonts w:asciiTheme="minorHAnsi" w:hAnsiTheme="minorHAnsi"/>
          <w:sz w:val="24"/>
          <w:szCs w:val="24"/>
        </w:rPr>
      </w:pPr>
    </w:p>
    <w:p w:rsidR="00F27C72" w:rsidRPr="00915E67" w:rsidRDefault="00005DB0" w:rsidP="00054B9B">
      <w:pPr>
        <w:pStyle w:val="Nagwek2"/>
        <w:jc w:val="both"/>
        <w:rPr>
          <w:rFonts w:asciiTheme="minorHAnsi" w:hAnsiTheme="minorHAnsi"/>
          <w:color w:val="auto"/>
          <w:szCs w:val="24"/>
        </w:rPr>
      </w:pPr>
      <w:bookmarkStart w:id="10" w:name="_Toc132417360"/>
      <w:bookmarkStart w:id="11" w:name="_Toc256716660"/>
      <w:bookmarkStart w:id="12"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0"/>
      <w:bookmarkEnd w:id="11"/>
      <w:bookmarkEnd w:id="12"/>
    </w:p>
    <w:p w:rsidR="005A7BCA" w:rsidRPr="00915E67" w:rsidRDefault="005A7BCA" w:rsidP="00DF7D45">
      <w:pPr>
        <w:rPr>
          <w:rFonts w:asciiTheme="minorHAnsi" w:hAnsiTheme="minorHAnsi"/>
          <w:szCs w:val="24"/>
        </w:rPr>
      </w:pPr>
    </w:p>
    <w:p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00BE550C">
        <w:rPr>
          <w:rFonts w:asciiTheme="minorHAnsi" w:hAnsiTheme="minorHAnsi"/>
          <w:sz w:val="24"/>
          <w:szCs w:val="24"/>
        </w:rPr>
        <w:t xml:space="preserve"> oraz kontroli</w:t>
      </w:r>
      <w:r w:rsidR="00A0757C">
        <w:rPr>
          <w:rFonts w:asciiTheme="minorHAnsi" w:hAnsiTheme="minorHAnsi"/>
          <w:sz w:val="24"/>
          <w:szCs w:val="24"/>
        </w:rPr>
        <w:t xml:space="preserve"> projektu</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rsidR="00BA0AB3" w:rsidRPr="00915E67" w:rsidRDefault="00BA0AB3" w:rsidP="00BA0AB3">
      <w:pPr>
        <w:jc w:val="both"/>
        <w:rPr>
          <w:rFonts w:asciiTheme="minorHAnsi" w:hAnsiTheme="minorHAnsi"/>
          <w:bCs/>
          <w:sz w:val="24"/>
          <w:szCs w:val="24"/>
        </w:rPr>
      </w:pPr>
    </w:p>
    <w:p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rsidR="007B13F6" w:rsidRPr="00915E67" w:rsidRDefault="007B13F6">
      <w:pPr>
        <w:jc w:val="both"/>
        <w:rPr>
          <w:rFonts w:asciiTheme="minorHAnsi" w:hAnsiTheme="minorHAnsi"/>
          <w:sz w:val="24"/>
          <w:szCs w:val="24"/>
        </w:rPr>
      </w:pPr>
    </w:p>
    <w:p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rsidR="00B7052E" w:rsidRPr="00915E67" w:rsidRDefault="00B7052E">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p>
    <w:p w:rsidR="004C0E1A" w:rsidRPr="00915E67" w:rsidRDefault="004C0E1A" w:rsidP="004C0E1A">
      <w:pPr>
        <w:pStyle w:val="Nagwek2"/>
        <w:jc w:val="both"/>
        <w:rPr>
          <w:rFonts w:asciiTheme="minorHAnsi" w:hAnsiTheme="minorHAnsi"/>
          <w:color w:val="auto"/>
          <w:szCs w:val="24"/>
        </w:rPr>
      </w:pPr>
      <w:bookmarkStart w:id="13" w:name="_Toc477418969"/>
      <w:r w:rsidRPr="00915E67">
        <w:rPr>
          <w:rFonts w:asciiTheme="minorHAnsi" w:hAnsiTheme="minorHAnsi"/>
          <w:color w:val="auto"/>
          <w:szCs w:val="24"/>
        </w:rPr>
        <w:lastRenderedPageBreak/>
        <w:t>2.2 Okres kwalifikowalności kosztów i wydatków</w:t>
      </w:r>
      <w:bookmarkEnd w:id="13"/>
    </w:p>
    <w:p w:rsidR="004C0E1A" w:rsidRPr="00915E67" w:rsidRDefault="004C0E1A" w:rsidP="004C0E1A">
      <w:pPr>
        <w:pStyle w:val="Nagwek2"/>
        <w:jc w:val="both"/>
        <w:rPr>
          <w:rFonts w:asciiTheme="minorHAnsi" w:hAnsiTheme="minorHAnsi"/>
          <w:color w:val="auto"/>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rsidR="004C0E1A" w:rsidRPr="00915E67" w:rsidRDefault="004C0E1A" w:rsidP="004C0E1A">
      <w:pPr>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rsidR="001D4C20" w:rsidRPr="00915E67" w:rsidRDefault="001D4C20" w:rsidP="004C0E1A">
      <w:pPr>
        <w:jc w:val="both"/>
        <w:rPr>
          <w:rFonts w:asciiTheme="minorHAnsi" w:hAnsiTheme="minorHAnsi"/>
          <w:sz w:val="24"/>
          <w:szCs w:val="24"/>
        </w:rPr>
      </w:pPr>
    </w:p>
    <w:p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rsidR="00C33C8F" w:rsidRPr="00915E67" w:rsidRDefault="00C33C8F"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rsidR="004C0E1A" w:rsidRPr="00915E67" w:rsidRDefault="004C0E1A" w:rsidP="004C0E1A">
      <w:pPr>
        <w:jc w:val="both"/>
        <w:rPr>
          <w:rFonts w:asciiTheme="minorHAnsi" w:hAnsiTheme="minorHAnsi"/>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rsidR="004C0E1A" w:rsidRPr="00915E67" w:rsidRDefault="004C0E1A"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rsidTr="00F41ADB">
        <w:tc>
          <w:tcPr>
            <w:tcW w:w="9210" w:type="dxa"/>
            <w:shd w:val="clear" w:color="auto" w:fill="DBE5F1" w:themeFill="accent1" w:themeFillTint="33"/>
          </w:tcPr>
          <w:p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rsidR="004C0E1A" w:rsidRPr="00915E67" w:rsidRDefault="004C0E1A" w:rsidP="004C0E1A">
      <w:pPr>
        <w:jc w:val="center"/>
        <w:rPr>
          <w:rFonts w:asciiTheme="minorHAnsi" w:hAnsiTheme="minorHAnsi"/>
          <w:b/>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rsidR="004C0E1A" w:rsidRPr="00915E67" w:rsidRDefault="004C0E1A" w:rsidP="004C0E1A">
      <w:pPr>
        <w:pStyle w:val="Nagwek2"/>
        <w:jc w:val="both"/>
        <w:rPr>
          <w:rFonts w:asciiTheme="minorHAnsi" w:hAnsiTheme="minorHAnsi"/>
          <w:color w:val="auto"/>
          <w:szCs w:val="24"/>
        </w:rPr>
      </w:pPr>
    </w:p>
    <w:p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rsidR="004C0E1A" w:rsidRDefault="004C0E1A" w:rsidP="0049641E">
      <w:pPr>
        <w:pStyle w:val="Nagwek2"/>
        <w:jc w:val="both"/>
        <w:rPr>
          <w:rFonts w:asciiTheme="minorHAnsi" w:hAnsiTheme="minorHAnsi"/>
          <w:color w:val="auto"/>
          <w:szCs w:val="24"/>
        </w:rPr>
      </w:pPr>
    </w:p>
    <w:p w:rsidR="001C768F" w:rsidRPr="008A1BB1" w:rsidRDefault="001C768F" w:rsidP="008A1BB1"/>
    <w:p w:rsidR="005D6764" w:rsidRPr="00915E67" w:rsidRDefault="005A7BCA" w:rsidP="0049641E">
      <w:pPr>
        <w:pStyle w:val="Nagwek2"/>
        <w:jc w:val="both"/>
        <w:rPr>
          <w:rFonts w:asciiTheme="minorHAnsi" w:hAnsiTheme="minorHAnsi"/>
          <w:szCs w:val="24"/>
        </w:rPr>
      </w:pPr>
      <w:bookmarkStart w:id="14" w:name="_Toc477418970"/>
      <w:r w:rsidRPr="00915E67">
        <w:rPr>
          <w:rFonts w:asciiTheme="minorHAnsi" w:hAnsiTheme="minorHAnsi"/>
          <w:color w:val="auto"/>
          <w:szCs w:val="24"/>
        </w:rPr>
        <w:lastRenderedPageBreak/>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4"/>
    </w:p>
    <w:p w:rsidR="005A7BCA" w:rsidRPr="00915E67" w:rsidRDefault="005A7BCA">
      <w:pPr>
        <w:jc w:val="both"/>
        <w:rPr>
          <w:rFonts w:asciiTheme="minorHAnsi" w:hAnsiTheme="minorHAnsi"/>
          <w:sz w:val="24"/>
          <w:szCs w:val="24"/>
        </w:rPr>
      </w:pPr>
    </w:p>
    <w:p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5"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Unii i uchylającego rozporządzenie Rady (WE, Euratom)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rsidR="00E8371E" w:rsidRPr="00915E67" w:rsidRDefault="00E8371E" w:rsidP="004D068A">
      <w:pPr>
        <w:autoSpaceDE w:val="0"/>
        <w:autoSpaceDN w:val="0"/>
        <w:adjustRightInd w:val="0"/>
        <w:jc w:val="both"/>
        <w:rPr>
          <w:rFonts w:asciiTheme="minorHAnsi" w:hAnsiTheme="minorHAnsi" w:cs="TimesNewRoman"/>
          <w:sz w:val="24"/>
          <w:szCs w:val="24"/>
        </w:rPr>
      </w:pPr>
    </w:p>
    <w:p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rsidR="00BF59D1" w:rsidRPr="00915E67" w:rsidRDefault="00BF59D1" w:rsidP="00BF59D1">
      <w:pPr>
        <w:jc w:val="both"/>
        <w:rPr>
          <w:rFonts w:asciiTheme="minorHAnsi" w:hAnsiTheme="minorHAnsi"/>
          <w:sz w:val="24"/>
          <w:szCs w:val="24"/>
        </w:rPr>
      </w:pPr>
    </w:p>
    <w:p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w:t>
      </w:r>
      <w:r w:rsidR="00946127">
        <w:rPr>
          <w:rFonts w:asciiTheme="minorHAnsi" w:hAnsiTheme="minorHAnsi"/>
          <w:sz w:val="24"/>
          <w:szCs w:val="24"/>
        </w:rPr>
        <w:t>ów</w:t>
      </w:r>
      <w:r w:rsidR="006D0E0B" w:rsidRPr="00915E67">
        <w:rPr>
          <w:rFonts w:asciiTheme="minorHAnsi" w:hAnsiTheme="minorHAnsi"/>
          <w:sz w:val="24"/>
          <w:szCs w:val="24"/>
        </w:rPr>
        <w:t>,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rsidR="004B46FA" w:rsidRPr="00915E67" w:rsidRDefault="004B46FA" w:rsidP="004B46FA">
      <w:pPr>
        <w:jc w:val="both"/>
        <w:rPr>
          <w:rFonts w:asciiTheme="minorHAnsi" w:hAnsiTheme="minorHAnsi"/>
          <w:sz w:val="24"/>
          <w:szCs w:val="24"/>
        </w:rPr>
      </w:pPr>
    </w:p>
    <w:p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w:t>
      </w:r>
      <w:r w:rsidR="00946127">
        <w:rPr>
          <w:rFonts w:asciiTheme="minorHAnsi" w:hAnsiTheme="minorHAnsi"/>
          <w:sz w:val="24"/>
          <w:szCs w:val="24"/>
        </w:rPr>
        <w:t>ów</w:t>
      </w:r>
      <w:r w:rsidRPr="00915E67">
        <w:rPr>
          <w:rFonts w:asciiTheme="minorHAnsi" w:hAnsiTheme="minorHAnsi"/>
          <w:sz w:val="24"/>
          <w:szCs w:val="24"/>
        </w:rPr>
        <w:t>, w związku z czym zasady określone w rozdziale 6.6 Podręcznika podczas zatrudniania takiego personelu nie mają zastosowania.</w:t>
      </w:r>
    </w:p>
    <w:p w:rsidR="00F35DF9" w:rsidRPr="00915E67" w:rsidRDefault="00F35DF9" w:rsidP="004B46FA">
      <w:pPr>
        <w:jc w:val="both"/>
        <w:rPr>
          <w:rFonts w:asciiTheme="minorHAnsi" w:hAnsiTheme="minorHAnsi"/>
          <w:sz w:val="24"/>
          <w:szCs w:val="24"/>
        </w:rPr>
      </w:pPr>
    </w:p>
    <w:p w:rsidR="00AA34CE"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rsidR="00951793" w:rsidRDefault="00951793" w:rsidP="00BF59D1">
      <w:pPr>
        <w:jc w:val="both"/>
        <w:rPr>
          <w:rFonts w:asciiTheme="minorHAnsi" w:hAnsiTheme="minorHAnsi"/>
          <w:sz w:val="24"/>
          <w:szCs w:val="24"/>
        </w:rPr>
      </w:pPr>
    </w:p>
    <w:p w:rsidR="0028567A" w:rsidRDefault="00CA0A06" w:rsidP="00BF59D1">
      <w:pPr>
        <w:jc w:val="both"/>
        <w:rPr>
          <w:rFonts w:asciiTheme="minorHAnsi" w:hAnsiTheme="minorHAnsi"/>
          <w:sz w:val="24"/>
          <w:szCs w:val="24"/>
        </w:rPr>
      </w:pPr>
      <w:r>
        <w:rPr>
          <w:rFonts w:asciiTheme="minorHAnsi" w:hAnsiTheme="minorHAnsi"/>
          <w:sz w:val="24"/>
          <w:szCs w:val="24"/>
        </w:rPr>
        <w:t xml:space="preserve">Jeżeli przesłanki mające świadczyć o wystąpieniu konfliktu interesów zaistniały w okresie </w:t>
      </w:r>
      <w:r w:rsidR="00223831">
        <w:rPr>
          <w:rFonts w:asciiTheme="minorHAnsi" w:hAnsiTheme="minorHAnsi"/>
          <w:sz w:val="24"/>
          <w:szCs w:val="24"/>
        </w:rPr>
        <w:t xml:space="preserve">dłuższym </w:t>
      </w:r>
      <w:r>
        <w:rPr>
          <w:rFonts w:asciiTheme="minorHAnsi" w:hAnsiTheme="minorHAnsi"/>
          <w:sz w:val="24"/>
          <w:szCs w:val="24"/>
        </w:rPr>
        <w:t xml:space="preserve">niż 2 lata </w:t>
      </w:r>
      <w:r w:rsidR="00227A83">
        <w:rPr>
          <w:rFonts w:asciiTheme="minorHAnsi" w:hAnsiTheme="minorHAnsi"/>
          <w:sz w:val="24"/>
          <w:szCs w:val="24"/>
        </w:rPr>
        <w:t>przed</w:t>
      </w:r>
      <w:r>
        <w:rPr>
          <w:rFonts w:asciiTheme="minorHAnsi" w:hAnsiTheme="minorHAnsi"/>
          <w:sz w:val="24"/>
          <w:szCs w:val="24"/>
        </w:rPr>
        <w:t xml:space="preserve"> dni</w:t>
      </w:r>
      <w:r w:rsidR="00227A83">
        <w:rPr>
          <w:rFonts w:asciiTheme="minorHAnsi" w:hAnsiTheme="minorHAnsi"/>
          <w:sz w:val="24"/>
          <w:szCs w:val="24"/>
        </w:rPr>
        <w:t>em</w:t>
      </w:r>
      <w:r>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28567A" w:rsidRPr="00915E67" w:rsidRDefault="0028567A" w:rsidP="0028567A">
      <w:pPr>
        <w:spacing w:after="120"/>
        <w:jc w:val="both"/>
        <w:rPr>
          <w:rFonts w:asciiTheme="minorHAnsi" w:hAnsiTheme="minorHAnsi"/>
          <w:sz w:val="24"/>
          <w:szCs w:val="24"/>
        </w:rPr>
      </w:pPr>
    </w:p>
    <w:p w:rsidR="0028567A" w:rsidRPr="00915E67" w:rsidRDefault="0028567A" w:rsidP="00BF59D1">
      <w:pPr>
        <w:jc w:val="both"/>
        <w:rPr>
          <w:rFonts w:asciiTheme="minorHAnsi" w:hAnsiTheme="minorHAnsi"/>
          <w:sz w:val="24"/>
          <w:szCs w:val="24"/>
        </w:rPr>
      </w:pPr>
    </w:p>
    <w:p w:rsidR="00AA34CE" w:rsidRPr="00915E67" w:rsidRDefault="00AA34CE" w:rsidP="00BF59D1">
      <w:pPr>
        <w:jc w:val="both"/>
        <w:rPr>
          <w:rFonts w:asciiTheme="minorHAnsi" w:hAnsiTheme="minorHAnsi"/>
          <w:sz w:val="24"/>
          <w:szCs w:val="24"/>
        </w:rPr>
      </w:pPr>
    </w:p>
    <w:p w:rsidR="00054B9B" w:rsidRPr="00915E67" w:rsidRDefault="005A7BCA" w:rsidP="0049641E">
      <w:pPr>
        <w:pStyle w:val="Nagwek2"/>
        <w:jc w:val="both"/>
        <w:rPr>
          <w:rFonts w:asciiTheme="minorHAnsi" w:hAnsiTheme="minorHAnsi"/>
          <w:szCs w:val="24"/>
        </w:rPr>
      </w:pPr>
      <w:bookmarkStart w:id="16"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6"/>
    </w:p>
    <w:p w:rsidR="00054B9B" w:rsidRPr="00915E67" w:rsidRDefault="00054B9B" w:rsidP="00054B9B">
      <w:pPr>
        <w:rPr>
          <w:rFonts w:asciiTheme="minorHAnsi" w:hAnsiTheme="minorHAnsi"/>
          <w:sz w:val="24"/>
          <w:szCs w:val="24"/>
          <w:u w:val="single"/>
        </w:rPr>
      </w:pPr>
    </w:p>
    <w:p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lastRenderedPageBreak/>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rsidR="00836529" w:rsidRPr="00915E67" w:rsidRDefault="00836529" w:rsidP="00836529">
      <w:pPr>
        <w:jc w:val="both"/>
        <w:rPr>
          <w:rFonts w:asciiTheme="minorHAnsi" w:hAnsiTheme="minorHAnsi"/>
          <w:sz w:val="24"/>
          <w:szCs w:val="24"/>
        </w:rPr>
      </w:pPr>
    </w:p>
    <w:p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rsidR="005A7BCA" w:rsidRPr="00915E67" w:rsidRDefault="005A7BCA" w:rsidP="00836529">
      <w:pPr>
        <w:jc w:val="both"/>
        <w:rPr>
          <w:rFonts w:asciiTheme="minorHAnsi" w:hAnsiTheme="minorHAnsi"/>
          <w:sz w:val="24"/>
          <w:szCs w:val="24"/>
        </w:rPr>
      </w:pPr>
    </w:p>
    <w:p w:rsidR="00236845" w:rsidRPr="00915E67" w:rsidRDefault="00236845" w:rsidP="0049641E">
      <w:pPr>
        <w:pStyle w:val="Nagwek2"/>
        <w:jc w:val="both"/>
        <w:rPr>
          <w:rFonts w:asciiTheme="minorHAnsi" w:hAnsiTheme="minorHAnsi"/>
          <w:szCs w:val="24"/>
        </w:rPr>
      </w:pPr>
      <w:bookmarkStart w:id="17"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7"/>
    </w:p>
    <w:p w:rsidR="00236845" w:rsidRPr="00915E67" w:rsidRDefault="00236845" w:rsidP="00836529">
      <w:pPr>
        <w:jc w:val="both"/>
        <w:rPr>
          <w:rFonts w:asciiTheme="minorHAnsi" w:hAnsiTheme="minorHAnsi"/>
          <w:sz w:val="24"/>
          <w:szCs w:val="24"/>
        </w:rPr>
      </w:pPr>
    </w:p>
    <w:p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rsidR="00236845" w:rsidRPr="00915E67" w:rsidRDefault="00236845" w:rsidP="00836529">
      <w:pPr>
        <w:jc w:val="both"/>
        <w:rPr>
          <w:rFonts w:asciiTheme="minorHAnsi" w:hAnsiTheme="minorHAnsi"/>
          <w:sz w:val="24"/>
          <w:szCs w:val="24"/>
        </w:rPr>
      </w:pPr>
    </w:p>
    <w:p w:rsidR="005A7BCA" w:rsidRPr="00915E67" w:rsidRDefault="00236845" w:rsidP="0049641E">
      <w:pPr>
        <w:pStyle w:val="Nagwek2"/>
        <w:jc w:val="both"/>
        <w:rPr>
          <w:rFonts w:asciiTheme="minorHAnsi" w:hAnsiTheme="minorHAnsi"/>
          <w:szCs w:val="24"/>
        </w:rPr>
      </w:pPr>
      <w:bookmarkStart w:id="18"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8"/>
    </w:p>
    <w:p w:rsidR="005A7BCA" w:rsidRPr="00915E67" w:rsidRDefault="005A7BCA" w:rsidP="00836529">
      <w:pPr>
        <w:jc w:val="both"/>
        <w:rPr>
          <w:rFonts w:asciiTheme="minorHAnsi" w:hAnsiTheme="minorHAnsi"/>
          <w:sz w:val="24"/>
          <w:szCs w:val="24"/>
        </w:rPr>
      </w:pPr>
    </w:p>
    <w:p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rsidR="00054B9B" w:rsidRPr="00915E67" w:rsidRDefault="00054B9B" w:rsidP="00054B9B">
      <w:pPr>
        <w:jc w:val="both"/>
        <w:rPr>
          <w:rFonts w:asciiTheme="minorHAnsi" w:hAnsiTheme="minorHAnsi"/>
          <w:sz w:val="24"/>
          <w:szCs w:val="24"/>
        </w:rPr>
      </w:pPr>
    </w:p>
    <w:p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rsidR="00054B9B" w:rsidRPr="00915E67" w:rsidRDefault="00054B9B" w:rsidP="00054B9B">
      <w:pPr>
        <w:jc w:val="both"/>
        <w:rPr>
          <w:rFonts w:asciiTheme="minorHAnsi" w:hAnsiTheme="minorHAnsi"/>
          <w:bCs/>
          <w:sz w:val="24"/>
          <w:szCs w:val="24"/>
        </w:rPr>
      </w:pP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rsidR="00405AE5" w:rsidRPr="00915E67" w:rsidRDefault="00405AE5" w:rsidP="00054B9B">
      <w:pPr>
        <w:jc w:val="both"/>
        <w:rPr>
          <w:rFonts w:asciiTheme="minorHAnsi" w:hAnsiTheme="minorHAnsi"/>
          <w:bCs/>
          <w:sz w:val="24"/>
          <w:szCs w:val="24"/>
        </w:rPr>
      </w:pPr>
    </w:p>
    <w:p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 xml:space="preserve">Beneficjent przechowuje sposób wyliczenia amortyzacji rozliczanej w ramach projektu wraz z dokumentacją księgową. Wyliczenie to powinno uwzględniać czas lub zakres wykorzystywania sprzętu i wysokość odpisów amortyzacyjnych w danym miesiącu. Dokumentami </w:t>
      </w:r>
      <w:r w:rsidRPr="00915E67">
        <w:rPr>
          <w:rFonts w:asciiTheme="minorHAnsi" w:hAnsiTheme="minorHAnsi"/>
          <w:bCs/>
          <w:sz w:val="24"/>
          <w:szCs w:val="24"/>
        </w:rPr>
        <w:lastRenderedPageBreak/>
        <w:t>potwierdzającymi wysokość odpisów amortyzacyjnych są tabele amortyzacyjne środków trwałych i inne dokumenty wskazujące na ich wysokość.</w:t>
      </w:r>
    </w:p>
    <w:p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rsidTr="0049641E">
        <w:tc>
          <w:tcPr>
            <w:tcW w:w="9210" w:type="dxa"/>
            <w:shd w:val="clear" w:color="auto" w:fill="DBE5F1" w:themeFill="accent1" w:themeFillTint="33"/>
          </w:tcPr>
          <w:p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rsidR="00005DB0" w:rsidRPr="00915E67" w:rsidRDefault="00005DB0" w:rsidP="00005DB0">
            <w:pPr>
              <w:tabs>
                <w:tab w:val="left" w:pos="3261"/>
                <w:tab w:val="left" w:pos="5670"/>
              </w:tabs>
              <w:ind w:right="-2"/>
              <w:jc w:val="both"/>
              <w:rPr>
                <w:rFonts w:asciiTheme="minorHAnsi" w:hAnsiTheme="minorHAnsi"/>
                <w:sz w:val="24"/>
                <w:szCs w:val="24"/>
              </w:rPr>
            </w:pP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m-cy x 2,5% = 42,5% wartości sprzętu</w:t>
            </w:r>
          </w:p>
          <w:p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rsidR="00005DB0" w:rsidRPr="00915E67" w:rsidRDefault="00005DB0" w:rsidP="00054B9B">
      <w:pPr>
        <w:jc w:val="both"/>
        <w:rPr>
          <w:rFonts w:asciiTheme="minorHAnsi" w:hAnsiTheme="minorHAnsi"/>
          <w:bCs/>
          <w:sz w:val="24"/>
          <w:szCs w:val="24"/>
        </w:rPr>
      </w:pPr>
    </w:p>
    <w:p w:rsidR="00B7700C" w:rsidRPr="00915E67" w:rsidRDefault="00B7700C" w:rsidP="00054B9B">
      <w:pPr>
        <w:jc w:val="both"/>
        <w:rPr>
          <w:rFonts w:asciiTheme="minorHAnsi" w:hAnsiTheme="minorHAnsi"/>
          <w:bCs/>
          <w:sz w:val="24"/>
          <w:szCs w:val="24"/>
        </w:rPr>
      </w:pPr>
    </w:p>
    <w:p w:rsidR="00BD6181" w:rsidRPr="00915E67" w:rsidRDefault="00BD6181" w:rsidP="0049641E">
      <w:pPr>
        <w:pStyle w:val="Nagwek2"/>
        <w:jc w:val="both"/>
        <w:rPr>
          <w:rFonts w:asciiTheme="minorHAnsi" w:hAnsiTheme="minorHAnsi"/>
          <w:szCs w:val="24"/>
        </w:rPr>
      </w:pPr>
      <w:bookmarkStart w:id="19"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9"/>
    </w:p>
    <w:p w:rsidR="00BD6181" w:rsidRPr="00915E67" w:rsidRDefault="00BD6181" w:rsidP="00054B9B">
      <w:pPr>
        <w:jc w:val="both"/>
        <w:rPr>
          <w:rFonts w:asciiTheme="minorHAnsi" w:hAnsiTheme="minorHAnsi"/>
          <w:bCs/>
          <w:sz w:val="24"/>
          <w:szCs w:val="24"/>
        </w:rPr>
      </w:pPr>
    </w:p>
    <w:p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rsidR="00BD6181" w:rsidRPr="00915E67" w:rsidRDefault="00BD6181" w:rsidP="00054B9B">
      <w:pPr>
        <w:jc w:val="both"/>
        <w:rPr>
          <w:rFonts w:asciiTheme="minorHAnsi" w:hAnsiTheme="minorHAnsi"/>
          <w:bCs/>
          <w:sz w:val="24"/>
          <w:szCs w:val="24"/>
        </w:rPr>
      </w:pPr>
    </w:p>
    <w:p w:rsidR="00236845" w:rsidRPr="00915E67" w:rsidDel="00875296" w:rsidRDefault="00236845" w:rsidP="0049641E">
      <w:pPr>
        <w:pStyle w:val="Nagwek2"/>
        <w:jc w:val="both"/>
        <w:rPr>
          <w:rFonts w:asciiTheme="minorHAnsi" w:hAnsiTheme="minorHAnsi"/>
          <w:szCs w:val="24"/>
        </w:rPr>
      </w:pPr>
      <w:bookmarkStart w:id="20"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emoluments</w:t>
      </w:r>
      <w:bookmarkEnd w:id="20"/>
    </w:p>
    <w:p w:rsidR="00236845" w:rsidRPr="00915E67" w:rsidDel="00875296" w:rsidRDefault="00236845" w:rsidP="00054B9B">
      <w:pPr>
        <w:jc w:val="both"/>
        <w:rPr>
          <w:rFonts w:asciiTheme="minorHAnsi" w:hAnsiTheme="minorHAnsi"/>
          <w:bCs/>
          <w:sz w:val="24"/>
          <w:szCs w:val="24"/>
        </w:rPr>
      </w:pPr>
    </w:p>
    <w:p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terminal emoluments”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rsidR="00F16B45" w:rsidRPr="00915E67" w:rsidRDefault="00F16B45" w:rsidP="00054B9B">
      <w:pPr>
        <w:jc w:val="both"/>
        <w:rPr>
          <w:rFonts w:asciiTheme="minorHAnsi" w:hAnsiTheme="minorHAnsi"/>
          <w:sz w:val="24"/>
          <w:szCs w:val="24"/>
        </w:rPr>
      </w:pPr>
    </w:p>
    <w:p w:rsidR="00F16B45" w:rsidRPr="00915E67" w:rsidRDefault="00F16B45" w:rsidP="0049641E">
      <w:pPr>
        <w:pStyle w:val="Nagwek2"/>
        <w:jc w:val="both"/>
        <w:rPr>
          <w:rFonts w:asciiTheme="minorHAnsi" w:hAnsiTheme="minorHAnsi"/>
          <w:szCs w:val="24"/>
        </w:rPr>
      </w:pPr>
      <w:bookmarkStart w:id="21"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1"/>
    </w:p>
    <w:p w:rsidR="00F16B45" w:rsidRPr="00915E67" w:rsidRDefault="00F16B45" w:rsidP="00054B9B">
      <w:pPr>
        <w:jc w:val="both"/>
        <w:rPr>
          <w:rFonts w:asciiTheme="minorHAnsi" w:hAnsiTheme="minorHAnsi"/>
          <w:bCs/>
          <w:sz w:val="24"/>
          <w:szCs w:val="24"/>
        </w:rPr>
      </w:pPr>
    </w:p>
    <w:p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lastRenderedPageBreak/>
        <w:t xml:space="preserve">W ramach FAMI wydatki kwalifikowalne w walucie obcej rozliczane są wg </w:t>
      </w:r>
      <w:r w:rsidR="00336671" w:rsidRPr="00915E67">
        <w:rPr>
          <w:rFonts w:asciiTheme="minorHAnsi" w:hAnsiTheme="minorHAnsi"/>
          <w:sz w:val="24"/>
          <w:szCs w:val="24"/>
        </w:rPr>
        <w:t>następujących zasad:</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rsidR="000321D6" w:rsidRPr="008A1BB1" w:rsidRDefault="008A4899"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rsidR="002C2E3D" w:rsidRPr="008A1BB1" w:rsidRDefault="002C2E3D" w:rsidP="008A1BB1">
      <w:pPr>
        <w:pStyle w:val="Akapitzlist"/>
        <w:autoSpaceDE w:val="0"/>
        <w:autoSpaceDN w:val="0"/>
        <w:adjustRightInd w:val="0"/>
        <w:jc w:val="both"/>
        <w:rPr>
          <w:rFonts w:asciiTheme="minorHAnsi" w:hAnsiTheme="minorHAnsi" w:cs="Arial"/>
          <w:sz w:val="24"/>
          <w:szCs w:val="24"/>
        </w:rPr>
      </w:pPr>
    </w:p>
    <w:p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rsidR="00054B9B" w:rsidRPr="00915E67" w:rsidRDefault="00054B9B" w:rsidP="00DF7D45">
      <w:pPr>
        <w:jc w:val="both"/>
        <w:rPr>
          <w:rFonts w:asciiTheme="minorHAnsi" w:hAnsiTheme="minorHAnsi"/>
          <w:bCs/>
          <w:szCs w:val="24"/>
        </w:rPr>
      </w:pPr>
      <w:bookmarkStart w:id="22" w:name="_Toc208125891"/>
    </w:p>
    <w:p w:rsidR="00A459BD" w:rsidRPr="00915E67" w:rsidRDefault="00F16B45" w:rsidP="0049641E">
      <w:pPr>
        <w:pStyle w:val="Nagwek2"/>
        <w:jc w:val="both"/>
        <w:rPr>
          <w:rFonts w:asciiTheme="minorHAnsi" w:hAnsiTheme="minorHAnsi"/>
          <w:szCs w:val="24"/>
        </w:rPr>
      </w:pPr>
      <w:bookmarkStart w:id="23"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3"/>
    </w:p>
    <w:p w:rsidR="00005DB0" w:rsidRPr="00915E67" w:rsidRDefault="00005DB0">
      <w:pPr>
        <w:rPr>
          <w:rFonts w:asciiTheme="minorHAnsi" w:hAnsiTheme="minorHAnsi"/>
        </w:rPr>
      </w:pPr>
    </w:p>
    <w:bookmarkEnd w:id="22"/>
    <w:p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lastRenderedPageBreak/>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późn</w:t>
      </w:r>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rsidR="00BF59D1" w:rsidRPr="00915E67" w:rsidRDefault="00BF59D1" w:rsidP="00BF59D1">
      <w:pPr>
        <w:pStyle w:val="xl37"/>
        <w:spacing w:before="0" w:after="0"/>
        <w:jc w:val="both"/>
        <w:rPr>
          <w:rFonts w:asciiTheme="minorHAnsi" w:hAnsiTheme="minorHAnsi"/>
          <w:b w:val="0"/>
          <w:szCs w:val="24"/>
        </w:rPr>
      </w:pPr>
    </w:p>
    <w:p w:rsidR="00F97265" w:rsidRPr="00915E67" w:rsidRDefault="00473062" w:rsidP="0049641E">
      <w:pPr>
        <w:pStyle w:val="Nagwek2"/>
        <w:jc w:val="both"/>
        <w:rPr>
          <w:rFonts w:asciiTheme="minorHAnsi" w:hAnsiTheme="minorHAnsi"/>
          <w:szCs w:val="24"/>
        </w:rPr>
      </w:pPr>
      <w:bookmarkStart w:id="24"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4"/>
    </w:p>
    <w:p w:rsidR="00F97265" w:rsidRPr="00915E67" w:rsidRDefault="00F97265" w:rsidP="00F97265">
      <w:pPr>
        <w:jc w:val="both"/>
        <w:rPr>
          <w:rFonts w:asciiTheme="minorHAnsi" w:hAnsiTheme="minorHAnsi"/>
          <w:sz w:val="24"/>
          <w:szCs w:val="24"/>
        </w:rPr>
      </w:pPr>
    </w:p>
    <w:p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rsidR="00F97265" w:rsidRDefault="00F97265" w:rsidP="00F97265">
      <w:pPr>
        <w:jc w:val="both"/>
        <w:rPr>
          <w:rFonts w:asciiTheme="minorHAnsi" w:hAnsiTheme="minorHAnsi"/>
          <w:sz w:val="24"/>
          <w:szCs w:val="24"/>
        </w:rPr>
      </w:pPr>
    </w:p>
    <w:p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rsidR="00F97265" w:rsidRPr="00915E67" w:rsidRDefault="00F97265" w:rsidP="00F97265">
      <w:pPr>
        <w:jc w:val="both"/>
        <w:rPr>
          <w:rFonts w:asciiTheme="minorHAnsi" w:hAnsiTheme="minorHAnsi"/>
          <w:sz w:val="24"/>
          <w:szCs w:val="24"/>
        </w:rPr>
      </w:pPr>
    </w:p>
    <w:p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późn</w:t>
      </w:r>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rsidR="00263FCB" w:rsidRPr="00915E67" w:rsidRDefault="00263FCB" w:rsidP="0049641E">
      <w:pPr>
        <w:ind w:left="709"/>
        <w:jc w:val="both"/>
        <w:rPr>
          <w:rFonts w:asciiTheme="minorHAnsi" w:hAnsiTheme="minorHAnsi"/>
          <w:sz w:val="24"/>
          <w:szCs w:val="24"/>
        </w:rPr>
      </w:pPr>
    </w:p>
    <w:p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rsidR="002A0590" w:rsidRPr="00915E67" w:rsidRDefault="002A0590" w:rsidP="00263FCB">
      <w:pPr>
        <w:jc w:val="both"/>
        <w:rPr>
          <w:rFonts w:asciiTheme="minorHAnsi" w:hAnsiTheme="minorHAnsi"/>
          <w:sz w:val="24"/>
          <w:szCs w:val="24"/>
          <w:u w:val="single"/>
        </w:rPr>
      </w:pPr>
    </w:p>
    <w:p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rsidR="005E4549" w:rsidRPr="00915E67" w:rsidRDefault="005E4549" w:rsidP="00263FCB">
      <w:pPr>
        <w:jc w:val="both"/>
        <w:rPr>
          <w:rFonts w:asciiTheme="minorHAnsi" w:hAnsiTheme="minorHAnsi"/>
          <w:sz w:val="24"/>
          <w:szCs w:val="24"/>
          <w:u w:val="single"/>
        </w:rPr>
      </w:pPr>
    </w:p>
    <w:p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lastRenderedPageBreak/>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rsidR="004F3148" w:rsidRPr="00915E67" w:rsidRDefault="004F3148" w:rsidP="00263FCB">
      <w:pPr>
        <w:jc w:val="both"/>
        <w:rPr>
          <w:rFonts w:asciiTheme="minorHAnsi" w:hAnsiTheme="minorHAnsi"/>
          <w:sz w:val="24"/>
          <w:szCs w:val="24"/>
          <w:u w:val="single"/>
        </w:rPr>
      </w:pPr>
    </w:p>
    <w:p w:rsidR="004F3148" w:rsidRPr="00915E67" w:rsidRDefault="004F3148" w:rsidP="0049641E">
      <w:pPr>
        <w:pStyle w:val="Nagwek2"/>
        <w:jc w:val="both"/>
        <w:rPr>
          <w:rFonts w:asciiTheme="minorHAnsi" w:hAnsiTheme="minorHAnsi"/>
          <w:szCs w:val="24"/>
        </w:rPr>
      </w:pPr>
      <w:bookmarkStart w:id="25"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5"/>
    </w:p>
    <w:p w:rsidR="001A6A09" w:rsidRPr="00915E67" w:rsidRDefault="001A6A09" w:rsidP="004F3148">
      <w:pPr>
        <w:jc w:val="both"/>
        <w:rPr>
          <w:rFonts w:asciiTheme="minorHAnsi" w:hAnsiTheme="minorHAnsi"/>
          <w:sz w:val="24"/>
          <w:szCs w:val="24"/>
        </w:rPr>
      </w:pPr>
    </w:p>
    <w:p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5"/>
    <w:p w:rsidR="00A873A0" w:rsidRPr="00915E67" w:rsidRDefault="00A873A0" w:rsidP="00DF7D45">
      <w:pPr>
        <w:rPr>
          <w:rFonts w:asciiTheme="minorHAnsi" w:hAnsiTheme="minorHAnsi"/>
          <w:szCs w:val="24"/>
        </w:rPr>
      </w:pPr>
    </w:p>
    <w:p w:rsidR="00A36FD7" w:rsidRPr="00915E67" w:rsidRDefault="00005DB0" w:rsidP="00A36FD7">
      <w:pPr>
        <w:pStyle w:val="Nagwek2"/>
        <w:jc w:val="both"/>
        <w:rPr>
          <w:rFonts w:asciiTheme="minorHAnsi" w:hAnsiTheme="minorHAnsi"/>
          <w:color w:val="auto"/>
          <w:szCs w:val="24"/>
        </w:rPr>
      </w:pPr>
      <w:bookmarkStart w:id="26"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6"/>
    </w:p>
    <w:p w:rsidR="00FC00A4" w:rsidRPr="00915E67" w:rsidRDefault="00FC00A4">
      <w:pPr>
        <w:jc w:val="both"/>
        <w:rPr>
          <w:rFonts w:asciiTheme="minorHAnsi" w:hAnsiTheme="minorHAnsi"/>
          <w:sz w:val="24"/>
          <w:szCs w:val="24"/>
        </w:rPr>
      </w:pPr>
    </w:p>
    <w:p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812CC8">
        <w:rPr>
          <w:rStyle w:val="Odwoanieprzypisudolnego"/>
          <w:sz w:val="24"/>
          <w:szCs w:val="24"/>
        </w:rPr>
        <w:footnoteReference w:id="3"/>
      </w:r>
      <w:r w:rsidRPr="00812CC8">
        <w:rPr>
          <w:rStyle w:val="Odwoanieprzypisudolnego"/>
        </w:rPr>
        <w:t xml:space="preserve"> </w:t>
      </w:r>
      <w:r w:rsidRPr="00915E67">
        <w:rPr>
          <w:rFonts w:asciiTheme="minorHAnsi" w:hAnsiTheme="minorHAnsi"/>
          <w:sz w:val="24"/>
          <w:szCs w:val="24"/>
        </w:rPr>
        <w:t xml:space="preserve">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812CC8">
        <w:rPr>
          <w:rStyle w:val="Odwoanieprzypisudolnego"/>
          <w:sz w:val="24"/>
          <w:szCs w:val="24"/>
        </w:rPr>
        <w:footnoteReference w:id="4"/>
      </w:r>
      <w:r w:rsidRPr="00915E67">
        <w:rPr>
          <w:rFonts w:asciiTheme="minorHAnsi" w:hAnsiTheme="minorHAnsi"/>
          <w:sz w:val="24"/>
          <w:szCs w:val="24"/>
        </w:rPr>
        <w:t>,</w:t>
      </w:r>
    </w:p>
    <w:p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w:t>
      </w:r>
      <w:r w:rsidRPr="00915E67">
        <w:rPr>
          <w:rFonts w:asciiTheme="minorHAnsi" w:hAnsiTheme="minorHAnsi"/>
          <w:sz w:val="24"/>
          <w:szCs w:val="24"/>
        </w:rPr>
        <w:lastRenderedPageBreak/>
        <w:t xml:space="preserve">dotyczące zdolności do integracji ze społeczeństwem państwa członkowskiego. W tym kontekście FAMI wspiera w szczególności następujące działania: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rsidR="00EF4DA0" w:rsidRPr="00915E67" w:rsidRDefault="00EF4DA0" w:rsidP="003B6DCD">
      <w:pPr>
        <w:spacing w:before="120" w:after="120"/>
        <w:ind w:right="-2"/>
        <w:jc w:val="both"/>
        <w:rPr>
          <w:rFonts w:asciiTheme="minorHAnsi" w:hAnsiTheme="minorHAnsi" w:cs="EUAlbertina"/>
          <w:bCs/>
          <w:sz w:val="24"/>
          <w:szCs w:val="24"/>
        </w:rPr>
      </w:pPr>
    </w:p>
    <w:p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rsidR="001663AD" w:rsidRPr="00915E67" w:rsidRDefault="001663AD" w:rsidP="00E066E4">
      <w:pPr>
        <w:spacing w:before="120" w:after="120"/>
        <w:ind w:right="-2"/>
        <w:jc w:val="both"/>
        <w:rPr>
          <w:rFonts w:asciiTheme="minorHAnsi" w:hAnsiTheme="minorHAnsi"/>
          <w:sz w:val="24"/>
          <w:szCs w:val="24"/>
        </w:rPr>
      </w:pPr>
      <w:bookmarkStart w:id="27" w:name="_Toc132417359"/>
      <w:bookmarkStart w:id="28" w:name="_Toc256716663"/>
      <w:bookmarkStart w:id="29"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rsidR="00D161DE" w:rsidRPr="00915E67" w:rsidRDefault="00D161DE" w:rsidP="00E066E4">
      <w:pPr>
        <w:spacing w:before="120" w:after="120"/>
        <w:ind w:right="-2"/>
        <w:jc w:val="both"/>
        <w:rPr>
          <w:rFonts w:asciiTheme="minorHAnsi" w:hAnsiTheme="minorHAnsi"/>
          <w:sz w:val="24"/>
          <w:szCs w:val="24"/>
        </w:rPr>
      </w:pPr>
    </w:p>
    <w:p w:rsidR="001730F9" w:rsidRPr="00915E67" w:rsidRDefault="00005DB0" w:rsidP="00DF7D45">
      <w:pPr>
        <w:pStyle w:val="Nagwek2"/>
        <w:jc w:val="both"/>
        <w:rPr>
          <w:rFonts w:asciiTheme="minorHAnsi" w:hAnsiTheme="minorHAnsi"/>
          <w:szCs w:val="24"/>
        </w:rPr>
      </w:pPr>
      <w:bookmarkStart w:id="30"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30"/>
    </w:p>
    <w:p w:rsidR="00787DBF" w:rsidRPr="00915E67" w:rsidRDefault="00787DBF" w:rsidP="005E255B">
      <w:pPr>
        <w:rPr>
          <w:rFonts w:asciiTheme="minorHAnsi" w:hAnsiTheme="minorHAnsi"/>
          <w:sz w:val="24"/>
          <w:szCs w:val="24"/>
        </w:rPr>
      </w:pPr>
    </w:p>
    <w:p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lastRenderedPageBreak/>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rsidR="00747C66" w:rsidRPr="00915E67" w:rsidRDefault="00747C66" w:rsidP="00DF7D45">
      <w:pPr>
        <w:spacing w:before="120" w:after="120"/>
        <w:ind w:right="-2"/>
        <w:jc w:val="both"/>
        <w:rPr>
          <w:rFonts w:asciiTheme="minorHAnsi" w:hAnsiTheme="minorHAnsi"/>
          <w:sz w:val="24"/>
          <w:szCs w:val="24"/>
          <w:u w:val="single"/>
        </w:rPr>
      </w:pPr>
    </w:p>
    <w:p w:rsidR="008A1533" w:rsidRPr="00915E67" w:rsidRDefault="00005DB0" w:rsidP="0049641E">
      <w:pPr>
        <w:pStyle w:val="Nagwek2"/>
        <w:jc w:val="both"/>
        <w:rPr>
          <w:rFonts w:asciiTheme="minorHAnsi" w:hAnsiTheme="minorHAnsi"/>
          <w:szCs w:val="24"/>
        </w:rPr>
      </w:pPr>
      <w:bookmarkStart w:id="31"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1"/>
    </w:p>
    <w:p w:rsidR="00005DB0" w:rsidRPr="00915E67" w:rsidRDefault="00005DB0" w:rsidP="0049641E">
      <w:pPr>
        <w:rPr>
          <w:rFonts w:asciiTheme="minorHAnsi" w:hAnsiTheme="minorHAnsi"/>
        </w:rPr>
      </w:pP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w:t>
      </w:r>
      <w:r w:rsidRPr="00915E67">
        <w:rPr>
          <w:rFonts w:asciiTheme="minorHAnsi" w:hAnsiTheme="minorHAnsi"/>
          <w:sz w:val="24"/>
          <w:szCs w:val="24"/>
        </w:rPr>
        <w:lastRenderedPageBreak/>
        <w:t>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rsidR="00201FEB" w:rsidRPr="00915E67" w:rsidRDefault="00201FEB" w:rsidP="00DF7D45">
      <w:pPr>
        <w:spacing w:before="120" w:after="120"/>
        <w:ind w:right="-2"/>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32" w:name="_Toc477418983"/>
      <w:r w:rsidRPr="00915E67">
        <w:rPr>
          <w:rFonts w:asciiTheme="minorHAnsi" w:hAnsiTheme="minorHAnsi"/>
          <w:color w:val="auto"/>
          <w:szCs w:val="24"/>
        </w:rPr>
        <w:t>2.16 Dokumentowanie kosztów i wydatków</w:t>
      </w:r>
      <w:bookmarkEnd w:id="32"/>
    </w:p>
    <w:p w:rsidR="00201FEB" w:rsidRPr="00915E67" w:rsidRDefault="00201FEB" w:rsidP="00201FEB">
      <w:pPr>
        <w:jc w:val="both"/>
        <w:rPr>
          <w:rFonts w:asciiTheme="minorHAnsi" w:hAnsiTheme="minorHAnsi"/>
          <w:sz w:val="24"/>
          <w:szCs w:val="24"/>
        </w:rPr>
      </w:pPr>
    </w:p>
    <w:p w:rsidR="006534B4"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procent zastosowanej zasady mixed use (jeśli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rsidR="00FE7761" w:rsidRPr="00915E67" w:rsidRDefault="00FE7761" w:rsidP="0049641E">
      <w:pPr>
        <w:ind w:left="709"/>
        <w:jc w:val="both"/>
        <w:rPr>
          <w:rFonts w:asciiTheme="minorHAnsi" w:hAnsiTheme="minorHAnsi"/>
          <w:sz w:val="24"/>
          <w:szCs w:val="24"/>
        </w:rPr>
      </w:pPr>
    </w:p>
    <w:p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w:t>
      </w:r>
      <w:r w:rsidRPr="00915E67">
        <w:rPr>
          <w:rFonts w:asciiTheme="minorHAnsi" w:hAnsiTheme="minorHAnsi"/>
          <w:sz w:val="24"/>
          <w:szCs w:val="24"/>
        </w:rPr>
        <w:lastRenderedPageBreak/>
        <w:t xml:space="preserve">przypadkach pieczątka „Fundusz Azylu, Migracji i Integracji” winna znajdować się na oryginale dokumentu księgowego.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rsidR="00201FEB" w:rsidRPr="00915E67" w:rsidRDefault="00201FEB" w:rsidP="00201FEB">
      <w:pPr>
        <w:jc w:val="both"/>
        <w:rPr>
          <w:rFonts w:asciiTheme="minorHAnsi" w:hAnsiTheme="minorHAnsi"/>
          <w:sz w:val="24"/>
          <w:szCs w:val="24"/>
          <w:u w:val="single"/>
        </w:rPr>
      </w:pPr>
    </w:p>
    <w:p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p>
    <w:p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r w:rsidR="00BE550C">
        <w:rPr>
          <w:rFonts w:asciiTheme="minorHAnsi" w:hAnsiTheme="minorHAnsi"/>
          <w:sz w:val="24"/>
          <w:szCs w:val="24"/>
        </w:rPr>
        <w:t xml:space="preserve">. W przypadku, gdy wartość raportowanego wydatku jest różna od kwoty zapłaty to należy wpisać </w:t>
      </w:r>
      <w:r w:rsidR="00390979">
        <w:rPr>
          <w:rFonts w:asciiTheme="minorHAnsi" w:hAnsiTheme="minorHAnsi"/>
          <w:sz w:val="24"/>
          <w:szCs w:val="24"/>
        </w:rPr>
        <w:t>kwotę kwalifikowalną</w:t>
      </w:r>
      <w:r w:rsidR="00BE550C">
        <w:rPr>
          <w:rFonts w:asciiTheme="minorHAnsi" w:hAnsiTheme="minorHAnsi"/>
          <w:sz w:val="24"/>
          <w:szCs w:val="24"/>
        </w:rPr>
        <w:t xml:space="preserve"> na potwierdzeniu zapłaty. </w:t>
      </w:r>
    </w:p>
    <w:p w:rsidR="004620B0" w:rsidRPr="00915E67" w:rsidRDefault="004620B0" w:rsidP="00201FEB">
      <w:pPr>
        <w:jc w:val="both"/>
        <w:rPr>
          <w:rFonts w:asciiTheme="minorHAnsi" w:hAnsiTheme="minorHAnsi"/>
          <w:sz w:val="24"/>
          <w:szCs w:val="24"/>
        </w:rPr>
      </w:pP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rsidR="00D1602E" w:rsidRPr="00915E67" w:rsidRDefault="00D1602E" w:rsidP="0049641E">
      <w:pPr>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33" w:name="_Toc477418984"/>
      <w:r w:rsidRPr="00915E67">
        <w:rPr>
          <w:rFonts w:asciiTheme="minorHAnsi" w:hAnsiTheme="minorHAnsi"/>
          <w:color w:val="auto"/>
          <w:szCs w:val="24"/>
        </w:rPr>
        <w:t>2.17 Dokonywanie płatności</w:t>
      </w:r>
      <w:bookmarkEnd w:id="33"/>
    </w:p>
    <w:p w:rsidR="00201FEB" w:rsidRPr="00915E67" w:rsidRDefault="00201FEB" w:rsidP="00201FEB">
      <w:pPr>
        <w:rPr>
          <w:rFonts w:asciiTheme="minorHAnsi" w:hAnsiTheme="minorHAnsi"/>
          <w:sz w:val="24"/>
          <w:szCs w:val="24"/>
        </w:rPr>
      </w:pPr>
    </w:p>
    <w:p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W przypadku nieuzasadnionego odstąpienia od ww. zasady wydatki mogą zostać uznane za niekwalikowane.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w:t>
      </w:r>
      <w:r w:rsidR="00593860" w:rsidRPr="00915E67">
        <w:rPr>
          <w:rFonts w:asciiTheme="minorHAnsi" w:hAnsiTheme="minorHAnsi"/>
          <w:sz w:val="24"/>
          <w:szCs w:val="24"/>
        </w:rPr>
        <w:lastRenderedPageBreak/>
        <w:t xml:space="preserve">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rsidR="00617816" w:rsidRPr="00915E67" w:rsidRDefault="00617816" w:rsidP="008630D2">
      <w:pPr>
        <w:jc w:val="both"/>
        <w:rPr>
          <w:rFonts w:asciiTheme="minorHAnsi" w:hAnsiTheme="minorHAnsi"/>
          <w:sz w:val="24"/>
          <w:szCs w:val="24"/>
        </w:rPr>
      </w:pPr>
    </w:p>
    <w:p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rsidR="00757609" w:rsidRPr="00915E67" w:rsidRDefault="00757609" w:rsidP="008630D2">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rsidR="00201FEB" w:rsidRPr="00915E67" w:rsidRDefault="00201FEB" w:rsidP="00201FEB">
      <w:pPr>
        <w:rPr>
          <w:rFonts w:asciiTheme="minorHAnsi" w:hAnsiTheme="minorHAnsi"/>
          <w:sz w:val="24"/>
          <w:szCs w:val="24"/>
        </w:rPr>
      </w:pP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34" w:name="_Toc477418985"/>
      <w:r w:rsidRPr="00915E67">
        <w:rPr>
          <w:rFonts w:asciiTheme="minorHAnsi" w:hAnsiTheme="minorHAnsi"/>
          <w:color w:val="auto"/>
          <w:szCs w:val="24"/>
        </w:rPr>
        <w:t>2.18 Przychód i dochód wygenerowane przez projekt</w:t>
      </w:r>
      <w:bookmarkEnd w:id="34"/>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rsidR="00201FEB" w:rsidRPr="00915E67" w:rsidRDefault="00201FEB" w:rsidP="00201FEB">
      <w:pPr>
        <w:ind w:left="900"/>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Akapitzlist"/>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lastRenderedPageBreak/>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rsidTr="0049641E">
        <w:tc>
          <w:tcPr>
            <w:tcW w:w="9210" w:type="dxa"/>
            <w:shd w:val="clear" w:color="auto" w:fill="DBE5F1" w:themeFill="accent1" w:themeFillTint="33"/>
          </w:tcPr>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rsidR="00201FEB" w:rsidRPr="00915E67" w:rsidRDefault="00201FEB" w:rsidP="00201FEB">
      <w:pPr>
        <w:jc w:val="both"/>
        <w:rPr>
          <w:rFonts w:asciiTheme="minorHAnsi" w:hAnsiTheme="minorHAnsi"/>
          <w:sz w:val="24"/>
          <w:szCs w:val="24"/>
        </w:rPr>
      </w:pPr>
    </w:p>
    <w:p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rsidR="005B6E11" w:rsidRDefault="005B6E11" w:rsidP="00201FEB">
      <w:pPr>
        <w:jc w:val="both"/>
        <w:rPr>
          <w:rFonts w:asciiTheme="minorHAnsi" w:hAnsiTheme="minorHAnsi"/>
          <w:sz w:val="24"/>
          <w:szCs w:val="24"/>
        </w:rPr>
      </w:pPr>
    </w:p>
    <w:p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„mixed use”</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rsidR="001D1AD2" w:rsidRDefault="001D1AD2" w:rsidP="00201FEB">
      <w:pPr>
        <w:jc w:val="both"/>
        <w:rPr>
          <w:rFonts w:asciiTheme="minorHAnsi" w:hAnsiTheme="minorHAnsi"/>
          <w:sz w:val="24"/>
          <w:szCs w:val="24"/>
        </w:rPr>
      </w:pPr>
    </w:p>
    <w:p w:rsidR="001B2AF9" w:rsidRDefault="001B2AF9" w:rsidP="00201FEB">
      <w:pPr>
        <w:jc w:val="both"/>
        <w:rPr>
          <w:rFonts w:asciiTheme="minorHAnsi" w:hAnsiTheme="minorHAnsi"/>
          <w:sz w:val="24"/>
          <w:szCs w:val="24"/>
        </w:rPr>
      </w:pPr>
      <w:r>
        <w:rPr>
          <w:rFonts w:asciiTheme="minorHAnsi" w:hAnsiTheme="minorHAnsi"/>
          <w:sz w:val="24"/>
          <w:szCs w:val="24"/>
        </w:rPr>
        <w:t>Przykład:</w:t>
      </w:r>
    </w:p>
    <w:p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use 65% </w:t>
      </w:r>
    </w:p>
    <w:p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rsidR="00E32E1F" w:rsidRPr="00BD25D1" w:rsidRDefault="00E32E1F" w:rsidP="00BD25D1">
      <w:pPr>
        <w:jc w:val="both"/>
        <w:rPr>
          <w:rFonts w:asciiTheme="minorHAnsi" w:hAnsiTheme="minorHAnsi"/>
          <w:sz w:val="24"/>
          <w:szCs w:val="24"/>
        </w:rPr>
      </w:pPr>
    </w:p>
    <w:p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r w:rsidR="00FB53DD">
        <w:rPr>
          <w:rFonts w:asciiTheme="minorHAnsi" w:hAnsiTheme="minorHAnsi"/>
          <w:sz w:val="24"/>
          <w:szCs w:val="24"/>
        </w:rPr>
        <w:t>mixed us</w:t>
      </w:r>
      <w:r w:rsidR="00583FD2">
        <w:rPr>
          <w:rFonts w:asciiTheme="minorHAnsi" w:hAnsiTheme="minorHAnsi"/>
          <w:sz w:val="24"/>
          <w:szCs w:val="24"/>
        </w:rPr>
        <w:t>e”</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rsidR="001D1AD2" w:rsidRDefault="001D1AD2" w:rsidP="005910B6">
      <w:pPr>
        <w:jc w:val="both"/>
        <w:rPr>
          <w:rFonts w:asciiTheme="minorHAnsi" w:hAnsiTheme="minorHAnsi"/>
          <w:sz w:val="24"/>
          <w:szCs w:val="24"/>
        </w:rPr>
      </w:pPr>
    </w:p>
    <w:p w:rsidR="00583FD2" w:rsidRDefault="00583FD2" w:rsidP="00201FEB">
      <w:pPr>
        <w:jc w:val="both"/>
        <w:rPr>
          <w:rFonts w:asciiTheme="minorHAnsi" w:hAnsiTheme="minorHAnsi"/>
          <w:sz w:val="24"/>
          <w:szCs w:val="24"/>
        </w:rPr>
      </w:pPr>
      <w:r>
        <w:rPr>
          <w:rFonts w:asciiTheme="minorHAnsi" w:hAnsiTheme="minorHAnsi"/>
          <w:sz w:val="24"/>
          <w:szCs w:val="24"/>
        </w:rPr>
        <w:lastRenderedPageBreak/>
        <w:t>W przypadku projektów, w których zasada „mixed use” realizowana jest poprzez obniżenie % współfinansowania kosztów kwalifikowalnych z FAMI w powyższym wyliczeniu nie wystąpi czynnik „mixed use”, uwzględniony przy ustalaniu % współfinansowania z FAMI.</w:t>
      </w:r>
    </w:p>
    <w:p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"mixed use"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„mixed use”</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r w:rsidRPr="005562E1">
        <w:rPr>
          <w:rFonts w:asciiTheme="minorHAnsi" w:hAnsiTheme="minorHAnsi"/>
          <w:sz w:val="24"/>
          <w:szCs w:val="24"/>
        </w:rPr>
        <w:t>mixed use</w:t>
      </w:r>
      <w:r w:rsidR="005F0273">
        <w:rPr>
          <w:rFonts w:asciiTheme="minorHAnsi" w:hAnsiTheme="minorHAnsi"/>
          <w:sz w:val="24"/>
          <w:szCs w:val="24"/>
        </w:rPr>
        <w:t>”</w:t>
      </w:r>
      <w:r w:rsidRPr="005562E1">
        <w:rPr>
          <w:rFonts w:asciiTheme="minorHAnsi" w:hAnsiTheme="minorHAnsi"/>
          <w:sz w:val="24"/>
          <w:szCs w:val="24"/>
        </w:rPr>
        <w:t>.</w:t>
      </w:r>
    </w:p>
    <w:p w:rsidR="001C768F" w:rsidRDefault="001C768F" w:rsidP="00201FEB">
      <w:pPr>
        <w:jc w:val="both"/>
        <w:rPr>
          <w:rFonts w:asciiTheme="minorHAnsi" w:hAnsiTheme="minorHAnsi"/>
          <w:sz w:val="24"/>
          <w:szCs w:val="24"/>
        </w:rPr>
      </w:pPr>
    </w:p>
    <w:p w:rsidR="001C768F" w:rsidRDefault="001C768F"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r w:rsidR="002C46FB" w:rsidRPr="00915E67">
        <w:rPr>
          <w:rFonts w:asciiTheme="minorHAnsi" w:hAnsiTheme="minorHAnsi"/>
          <w:szCs w:val="24"/>
        </w:rPr>
        <w:t xml:space="preserve">OD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35" w:name="_Toc477418986"/>
      <w:r w:rsidRPr="00915E67">
        <w:rPr>
          <w:rFonts w:asciiTheme="minorHAnsi" w:hAnsiTheme="minorHAnsi"/>
          <w:color w:val="auto"/>
          <w:szCs w:val="24"/>
        </w:rPr>
        <w:t>2.19 Księgowanie kosztów i wydatków projektu</w:t>
      </w:r>
      <w:bookmarkEnd w:id="35"/>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rsidR="000E1FCA" w:rsidRPr="00915E67" w:rsidRDefault="000E1FCA" w:rsidP="0049641E">
      <w:pPr>
        <w:ind w:left="709"/>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Wydruki księgowań z systemu finansowo-księgowego jednostki powinny być podpisane przez Głównego Księgowego/Skarbnika jednostki lub osobę przez niego upoważnioną.</w:t>
      </w:r>
    </w:p>
    <w:p w:rsidR="00201FEB" w:rsidRPr="00915E67" w:rsidRDefault="00201FEB" w:rsidP="00201FEB">
      <w:pPr>
        <w:jc w:val="both"/>
        <w:rPr>
          <w:rFonts w:asciiTheme="minorHAnsi" w:hAnsiTheme="minorHAnsi"/>
          <w:bCs/>
          <w:sz w:val="24"/>
          <w:szCs w:val="24"/>
        </w:rPr>
      </w:pPr>
    </w:p>
    <w:p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rsidR="00F27C72" w:rsidRPr="00915E67" w:rsidRDefault="002D4C2F" w:rsidP="0049641E">
      <w:pPr>
        <w:pStyle w:val="Nagwek1"/>
        <w:tabs>
          <w:tab w:val="left" w:pos="0"/>
        </w:tabs>
        <w:ind w:left="0"/>
        <w:jc w:val="left"/>
        <w:rPr>
          <w:rFonts w:asciiTheme="minorHAnsi" w:hAnsiTheme="minorHAnsi"/>
          <w:szCs w:val="24"/>
        </w:rPr>
      </w:pPr>
      <w:bookmarkStart w:id="36" w:name="_Toc477418987"/>
      <w:r w:rsidRPr="00915E67">
        <w:rPr>
          <w:rFonts w:asciiTheme="minorHAnsi" w:hAnsiTheme="minorHAnsi"/>
          <w:b/>
          <w:i w:val="0"/>
          <w:szCs w:val="24"/>
        </w:rPr>
        <w:lastRenderedPageBreak/>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7"/>
      <w:r w:rsidRPr="00915E67">
        <w:rPr>
          <w:rFonts w:asciiTheme="minorHAnsi" w:hAnsiTheme="minorHAnsi"/>
          <w:b/>
          <w:i w:val="0"/>
          <w:szCs w:val="24"/>
        </w:rPr>
        <w:t>KATEGORIE WYDATKÓW</w:t>
      </w:r>
      <w:bookmarkEnd w:id="28"/>
      <w:r w:rsidRPr="00915E67">
        <w:rPr>
          <w:rFonts w:asciiTheme="minorHAnsi" w:hAnsiTheme="minorHAnsi"/>
          <w:b/>
          <w:i w:val="0"/>
          <w:szCs w:val="24"/>
        </w:rPr>
        <w:t xml:space="preserve"> KWALIFIKOWALNYCH</w:t>
      </w:r>
      <w:bookmarkEnd w:id="36"/>
    </w:p>
    <w:p w:rsidR="00F27C72" w:rsidRPr="00915E67" w:rsidRDefault="00F27C72">
      <w:pPr>
        <w:jc w:val="both"/>
        <w:rPr>
          <w:rFonts w:asciiTheme="minorHAnsi" w:hAnsiTheme="minorHAnsi"/>
          <w:sz w:val="24"/>
          <w:szCs w:val="24"/>
        </w:rPr>
      </w:pPr>
    </w:p>
    <w:p w:rsidR="00456784" w:rsidRPr="00915E67" w:rsidRDefault="002D4C2F" w:rsidP="0049641E">
      <w:pPr>
        <w:pStyle w:val="Nagwek2"/>
        <w:jc w:val="left"/>
        <w:rPr>
          <w:rFonts w:asciiTheme="minorHAnsi" w:hAnsiTheme="minorHAnsi"/>
          <w:szCs w:val="24"/>
        </w:rPr>
      </w:pPr>
      <w:bookmarkStart w:id="37"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7"/>
    </w:p>
    <w:p w:rsidR="00456784" w:rsidRPr="00915E67" w:rsidRDefault="00456784">
      <w:pPr>
        <w:jc w:val="both"/>
        <w:rPr>
          <w:rFonts w:asciiTheme="minorHAnsi" w:hAnsiTheme="minorHAnsi"/>
          <w:sz w:val="24"/>
          <w:szCs w:val="24"/>
        </w:rPr>
      </w:pPr>
    </w:p>
    <w:p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rsidR="000E1FCA" w:rsidRPr="00915E67" w:rsidRDefault="000E1FCA" w:rsidP="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rsidR="00190F9F" w:rsidRPr="00915E67" w:rsidRDefault="00190F9F">
      <w:pPr>
        <w:jc w:val="both"/>
        <w:rPr>
          <w:rFonts w:asciiTheme="minorHAnsi" w:hAnsiTheme="minorHAnsi"/>
          <w:sz w:val="24"/>
          <w:szCs w:val="24"/>
        </w:rPr>
      </w:pPr>
    </w:p>
    <w:p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rsidR="00F27C72" w:rsidRPr="00915E67" w:rsidRDefault="00F27C72">
      <w:pPr>
        <w:jc w:val="both"/>
        <w:rPr>
          <w:rFonts w:asciiTheme="minorHAnsi" w:hAnsiTheme="minorHAnsi"/>
          <w:sz w:val="24"/>
          <w:szCs w:val="24"/>
        </w:rPr>
      </w:pPr>
    </w:p>
    <w:p w:rsidR="00F27C72" w:rsidRPr="00915E67" w:rsidRDefault="002D4C2F" w:rsidP="0049641E">
      <w:pPr>
        <w:pStyle w:val="Nagwek2"/>
        <w:jc w:val="left"/>
        <w:rPr>
          <w:rFonts w:asciiTheme="minorHAnsi" w:hAnsiTheme="minorHAnsi"/>
          <w:szCs w:val="24"/>
        </w:rPr>
      </w:pPr>
      <w:bookmarkStart w:id="38"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8"/>
    </w:p>
    <w:p w:rsidR="00122B81" w:rsidRPr="00915E67" w:rsidRDefault="00122B81">
      <w:pPr>
        <w:jc w:val="both"/>
        <w:rPr>
          <w:rFonts w:asciiTheme="minorHAnsi" w:hAnsiTheme="minorHAnsi"/>
          <w:i/>
          <w:sz w:val="24"/>
          <w:szCs w:val="24"/>
        </w:rPr>
      </w:pPr>
    </w:p>
    <w:p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rsidR="000E19A5" w:rsidRPr="00915E67" w:rsidRDefault="000E19A5">
      <w:pPr>
        <w:jc w:val="both"/>
        <w:rPr>
          <w:rFonts w:asciiTheme="minorHAnsi" w:hAnsiTheme="minorHAnsi"/>
          <w:sz w:val="24"/>
          <w:szCs w:val="24"/>
        </w:rPr>
      </w:pPr>
    </w:p>
    <w:p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rsidR="00BC3874" w:rsidRPr="00915E67" w:rsidRDefault="00BC3874" w:rsidP="00DF7D45">
      <w:pPr>
        <w:jc w:val="both"/>
        <w:rPr>
          <w:rFonts w:asciiTheme="minorHAnsi" w:hAnsiTheme="minorHAnsi"/>
          <w:sz w:val="24"/>
          <w:szCs w:val="24"/>
        </w:rPr>
      </w:pPr>
    </w:p>
    <w:p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lastRenderedPageBreak/>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rsidR="00A37A28" w:rsidRPr="00915E67" w:rsidRDefault="00A37A28" w:rsidP="00DF7D45">
      <w:pPr>
        <w:ind w:left="360"/>
        <w:jc w:val="both"/>
        <w:rPr>
          <w:rFonts w:asciiTheme="minorHAnsi" w:hAnsiTheme="minorHAnsi"/>
          <w:i/>
          <w:sz w:val="24"/>
          <w:szCs w:val="24"/>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funkcyjny,</w:t>
      </w:r>
      <w:r w:rsidR="00825B60" w:rsidRPr="00915E67">
        <w:rPr>
          <w:rFonts w:asciiTheme="minorHAnsi" w:hAnsiTheme="minorHAnsi"/>
          <w:sz w:val="24"/>
          <w:szCs w:val="24"/>
        </w:rPr>
        <w:t>dodatek zadaniowy, służbowy oraz specjalny,</w:t>
      </w:r>
    </w:p>
    <w:p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footnoteReference w:id="6"/>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systems</w:t>
      </w:r>
      <w:r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t>6</w:t>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rsidR="00DB6B13" w:rsidRPr="00915E67" w:rsidRDefault="00DB6B13" w:rsidP="00DB6B13">
      <w:pPr>
        <w:jc w:val="both"/>
        <w:rPr>
          <w:rFonts w:asciiTheme="minorHAnsi" w:hAnsiTheme="minorHAnsi"/>
          <w:sz w:val="24"/>
          <w:szCs w:val="24"/>
          <w:u w:val="single"/>
        </w:rPr>
      </w:pPr>
    </w:p>
    <w:p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lastRenderedPageBreak/>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terminal emoluments” czyli stały procent kosztów wynagrodzenia doliczany w celu pokrycia niezaplanowanych kosztów, płacony na zakończenie umowy</w:t>
      </w:r>
      <w:r w:rsidR="003A65F8">
        <w:rPr>
          <w:rFonts w:asciiTheme="minorHAnsi" w:hAnsiTheme="minorHAnsi"/>
          <w:sz w:val="24"/>
          <w:szCs w:val="24"/>
        </w:rPr>
        <w:t>.</w:t>
      </w:r>
    </w:p>
    <w:p w:rsidR="001D1D21" w:rsidRDefault="001D1D21" w:rsidP="00BD25D1">
      <w:pPr>
        <w:jc w:val="both"/>
        <w:rPr>
          <w:rFonts w:asciiTheme="minorHAnsi" w:hAnsiTheme="minorHAnsi"/>
          <w:sz w:val="24"/>
          <w:szCs w:val="24"/>
        </w:rPr>
      </w:pPr>
    </w:p>
    <w:p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szystkie składniki wynagrodzenia zostały zapłacone tego samego dnia nie wymaga się ich rodzielania</w:t>
      </w:r>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W takim przypadku zaraportowany może być całkowity koszt wynagrodzenia. Kwota wpisana do zestawiena wydatków powinna wynika</w:t>
      </w:r>
      <w:r w:rsidR="00390979">
        <w:rPr>
          <w:rFonts w:asciiTheme="minorHAnsi" w:hAnsiTheme="minorHAnsi"/>
          <w:sz w:val="24"/>
          <w:szCs w:val="24"/>
        </w:rPr>
        <w:t>ć</w:t>
      </w:r>
      <w:r w:rsidR="0009395C">
        <w:rPr>
          <w:rFonts w:asciiTheme="minorHAnsi" w:hAnsiTheme="minorHAnsi"/>
          <w:sz w:val="24"/>
          <w:szCs w:val="24"/>
        </w:rPr>
        <w:t xml:space="preserve"> z przekazanych potwierdzeń zapłaty.</w:t>
      </w:r>
    </w:p>
    <w:p w:rsidR="00DB6B13" w:rsidRPr="00915E67" w:rsidRDefault="00DB6B13" w:rsidP="00DF7D45">
      <w:pPr>
        <w:ind w:left="360"/>
        <w:jc w:val="both"/>
        <w:rPr>
          <w:rFonts w:asciiTheme="minorHAnsi" w:hAnsiTheme="minorHAnsi"/>
          <w:i/>
          <w:sz w:val="24"/>
          <w:szCs w:val="24"/>
        </w:rPr>
      </w:pPr>
    </w:p>
    <w:p w:rsidR="00456784" w:rsidRPr="00915E67" w:rsidRDefault="002D4C2F">
      <w:pPr>
        <w:pStyle w:val="Nagwek3"/>
        <w:ind w:left="0"/>
        <w:jc w:val="left"/>
        <w:rPr>
          <w:rFonts w:asciiTheme="minorHAnsi" w:hAnsiTheme="minorHAnsi"/>
          <w:szCs w:val="24"/>
        </w:rPr>
      </w:pPr>
      <w:bookmarkStart w:id="39"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39"/>
    </w:p>
    <w:p w:rsidR="00456784" w:rsidRPr="00915E67" w:rsidRDefault="00456784" w:rsidP="00DF7D45">
      <w:pPr>
        <w:rPr>
          <w:rFonts w:asciiTheme="minorHAnsi" w:hAnsiTheme="minorHAnsi"/>
          <w:szCs w:val="24"/>
        </w:rPr>
      </w:pPr>
    </w:p>
    <w:p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lastRenderedPageBreak/>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7"/>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8D25A8">
        <w:rPr>
          <w:rStyle w:val="Odwoanieprzypisudolnego"/>
          <w:rFonts w:asciiTheme="minorHAnsi" w:hAnsiTheme="minorHAnsi"/>
          <w:sz w:val="24"/>
          <w:szCs w:val="24"/>
        </w:rPr>
        <w:footnoteReference w:id="8"/>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w:t>
      </w:r>
      <w:r w:rsidR="009B4AE7" w:rsidRPr="00915E67">
        <w:rPr>
          <w:rFonts w:asciiTheme="minorHAnsi" w:hAnsiTheme="minorHAnsi"/>
          <w:sz w:val="24"/>
          <w:szCs w:val="24"/>
        </w:rPr>
        <w:lastRenderedPageBreak/>
        <w:t xml:space="preserve">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rsidR="004954C1" w:rsidRPr="00915E67" w:rsidRDefault="004954C1" w:rsidP="00DF7AB5">
      <w:pPr>
        <w:jc w:val="both"/>
        <w:rPr>
          <w:rFonts w:asciiTheme="minorHAnsi" w:hAnsiTheme="minorHAnsi"/>
          <w:i/>
          <w:sz w:val="24"/>
          <w:szCs w:val="24"/>
        </w:rPr>
      </w:pPr>
    </w:p>
    <w:p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lastRenderedPageBreak/>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rsidR="008A5371" w:rsidRDefault="005F0A6B" w:rsidP="008448E9">
      <w:pPr>
        <w:numPr>
          <w:ilvl w:val="1"/>
          <w:numId w:val="3"/>
        </w:numPr>
        <w:tabs>
          <w:tab w:val="clear" w:pos="1440"/>
        </w:tabs>
        <w:ind w:left="1276"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rsidR="002C1364" w:rsidRPr="008A1BB1" w:rsidRDefault="002C1364"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rsidR="00E52E0E" w:rsidRPr="00915E67" w:rsidRDefault="005F0A6B"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8448E9">
        <w:rPr>
          <w:rFonts w:asciiTheme="minorHAnsi" w:hAnsiTheme="minorHAnsi"/>
          <w:sz w:val="24"/>
          <w:szCs w:val="24"/>
        </w:rPr>
        <w:t>,</w:t>
      </w:r>
    </w:p>
    <w:p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rsidTr="00F50A98">
        <w:tc>
          <w:tcPr>
            <w:tcW w:w="9210" w:type="dxa"/>
            <w:shd w:val="clear" w:color="auto" w:fill="DBE5F1" w:themeFill="accent1" w:themeFillTint="33"/>
          </w:tcPr>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rsidR="001C768F" w:rsidRDefault="001C768F" w:rsidP="00F86B0A">
      <w:pPr>
        <w:spacing w:before="60"/>
        <w:jc w:val="both"/>
        <w:rPr>
          <w:rFonts w:asciiTheme="minorHAnsi" w:hAnsiTheme="minorHAnsi"/>
          <w:sz w:val="24"/>
          <w:szCs w:val="24"/>
        </w:rPr>
      </w:pPr>
    </w:p>
    <w:p w:rsidR="001C768F" w:rsidRDefault="001C768F" w:rsidP="00F86B0A">
      <w:pPr>
        <w:spacing w:before="60"/>
        <w:jc w:val="both"/>
        <w:rPr>
          <w:rFonts w:asciiTheme="minorHAnsi" w:hAnsiTheme="minorHAnsi"/>
          <w:sz w:val="24"/>
          <w:szCs w:val="24"/>
        </w:rPr>
      </w:pPr>
    </w:p>
    <w:p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lastRenderedPageBreak/>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rsidR="005F7EDE" w:rsidRPr="00915E67" w:rsidRDefault="005F7EDE" w:rsidP="00F86B0A">
      <w:pPr>
        <w:spacing w:before="60"/>
        <w:jc w:val="both"/>
        <w:rPr>
          <w:rFonts w:asciiTheme="minorHAnsi" w:hAnsiTheme="minorHAnsi"/>
          <w:sz w:val="24"/>
          <w:szCs w:val="24"/>
          <w:u w:val="single"/>
        </w:rPr>
      </w:pPr>
    </w:p>
    <w:p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wynagrodzenie pracownika zaangażowanego w realizację projektu, rozliczane w nim, nie może być wyższe niż wynagrodzenie wynikające z listy płac pracownika za dany okres rozliczeniowy - jedynie w przypadku, gdy osoba była w 100% zaangażowana w </w:t>
      </w:r>
      <w:r w:rsidRPr="00915E67">
        <w:rPr>
          <w:rFonts w:asciiTheme="minorHAnsi" w:hAnsiTheme="minorHAnsi"/>
          <w:sz w:val="24"/>
          <w:szCs w:val="24"/>
        </w:rPr>
        <w:lastRenderedPageBreak/>
        <w:t>realizację projektu, wynagrodzenie rozliczone w projekcie będzie równe wynagrodzeniu wynikającemu z listy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w:t>
      </w:r>
      <w:r w:rsidR="00AD2ADE">
        <w:rPr>
          <w:rFonts w:asciiTheme="minorHAnsi" w:hAnsiTheme="minorHAnsi"/>
          <w:sz w:val="24"/>
          <w:szCs w:val="24"/>
        </w:rPr>
        <w:t xml:space="preserve">składki na pracownicze plany kapitałowe, </w:t>
      </w:r>
      <w:r w:rsidRPr="00915E67">
        <w:rPr>
          <w:rFonts w:asciiTheme="minorHAnsi" w:hAnsiTheme="minorHAnsi"/>
          <w:sz w:val="24"/>
          <w:szCs w:val="24"/>
        </w:rPr>
        <w:t xml:space="preserve">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wypłaty danemu pracownikowi wyrównania wynagrodzenia za określony czas, rozliczenie wynagrodzenia w projekcie powinno nastąpić w oparciu o godziny przepracowane przez tego pracownika w okresie, za jaki jest wypłacane wyrównanie wynagrodzenia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w:t>
      </w:r>
      <w:r w:rsidRPr="00915E67">
        <w:rPr>
          <w:rFonts w:asciiTheme="minorHAnsi" w:hAnsiTheme="minorHAnsi"/>
          <w:sz w:val="24"/>
          <w:szCs w:val="24"/>
        </w:rPr>
        <w:lastRenderedPageBreak/>
        <w:t>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w:t>
      </w:r>
      <w:r w:rsidR="008448E9">
        <w:rPr>
          <w:rFonts w:asciiTheme="minorHAnsi" w:hAnsiTheme="minorHAnsi"/>
          <w:sz w:val="24"/>
          <w:szCs w:val="24"/>
        </w:rPr>
        <w:t>,</w:t>
      </w:r>
    </w:p>
    <w:p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rsidR="00060560" w:rsidRPr="00915E67" w:rsidRDefault="00060560" w:rsidP="00F86B0A">
      <w:pPr>
        <w:spacing w:before="60"/>
        <w:jc w:val="both"/>
        <w:rPr>
          <w:rFonts w:asciiTheme="minorHAnsi" w:hAnsiTheme="minorHAnsi"/>
          <w:sz w:val="24"/>
          <w:szCs w:val="24"/>
          <w:u w:val="single"/>
        </w:rPr>
      </w:pPr>
    </w:p>
    <w:p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rsidR="007706A1" w:rsidRPr="00915E67" w:rsidRDefault="007706A1" w:rsidP="007706A1">
      <w:pPr>
        <w:pStyle w:val="Tekstpodstawowy"/>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rsidR="007706A1" w:rsidRPr="00915E67" w:rsidRDefault="007706A1" w:rsidP="007706A1">
      <w:pPr>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lastRenderedPageBreak/>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rsidR="007706A1" w:rsidRPr="00915E67" w:rsidRDefault="007706A1" w:rsidP="007706A1">
      <w:pPr>
        <w:ind w:firstLine="708"/>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rsidR="00EC4DF7" w:rsidRPr="00915E67" w:rsidRDefault="00EC4DF7" w:rsidP="007706A1">
      <w:pPr>
        <w:jc w:val="both"/>
        <w:rPr>
          <w:rFonts w:asciiTheme="minorHAnsi" w:hAnsiTheme="minorHAnsi"/>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rsidR="007706A1" w:rsidRPr="00915E67" w:rsidRDefault="007706A1" w:rsidP="007706A1">
      <w:pPr>
        <w:jc w:val="both"/>
        <w:rPr>
          <w:rFonts w:asciiTheme="minorHAnsi" w:hAnsiTheme="minorHAnsi"/>
          <w:b/>
          <w:sz w:val="24"/>
          <w:szCs w:val="24"/>
        </w:rPr>
      </w:pP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rsidR="007706A1" w:rsidRPr="00915E67" w:rsidRDefault="007706A1" w:rsidP="007706A1">
      <w:pPr>
        <w:pStyle w:val="Tekstpodstawowy"/>
        <w:ind w:left="708"/>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rsidR="00EC4DF7" w:rsidRPr="00915E67" w:rsidRDefault="00EC4DF7" w:rsidP="007706A1">
            <w:pPr>
              <w:jc w:val="center"/>
              <w:rPr>
                <w:rFonts w:asciiTheme="minorHAnsi" w:hAnsiTheme="minorHAnsi" w:cs="Verdana"/>
                <w:bCs/>
                <w:iCs/>
                <w:sz w:val="24"/>
                <w:szCs w:val="24"/>
              </w:rPr>
            </w:pPr>
          </w:p>
        </w:tc>
        <w:tc>
          <w:tcPr>
            <w:tcW w:w="708"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rsidTr="00013413">
        <w:trPr>
          <w:cantSplit/>
        </w:trPr>
        <w:tc>
          <w:tcPr>
            <w:tcW w:w="393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brutto+narzuty pracodawcy w miesiącu): (ilość godzin roboczych w miesiącu) </w:t>
            </w:r>
            <w:r w:rsidRPr="00915E67">
              <w:rPr>
                <w:rFonts w:asciiTheme="minorHAnsi" w:hAnsiTheme="minorHAnsi" w:cs="Verdana"/>
                <w:bCs/>
                <w:iCs/>
                <w:position w:val="-10"/>
                <w:sz w:val="24"/>
                <w:szCs w:val="24"/>
              </w:rPr>
              <w:object w:dxaOrig="180" w:dyaOrig="340" w14:anchorId="5A7CE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707904661" r:id="rId17"/>
              </w:object>
            </w:r>
          </w:p>
        </w:tc>
      </w:tr>
    </w:tbl>
    <w:p w:rsidR="007706A1" w:rsidRPr="00915E67" w:rsidRDefault="007706A1" w:rsidP="007706A1">
      <w:pPr>
        <w:rPr>
          <w:rFonts w:asciiTheme="minorHAnsi" w:hAnsiTheme="minorHAnsi" w:cs="Verdana"/>
          <w:bCs/>
          <w:iCs/>
          <w:sz w:val="24"/>
          <w:szCs w:val="24"/>
        </w:rPr>
      </w:pPr>
    </w:p>
    <w:p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rsidR="00EC4DF7" w:rsidRPr="00915E67" w:rsidRDefault="00EC4DF7" w:rsidP="007706A1">
      <w:pPr>
        <w:rPr>
          <w:rFonts w:asciiTheme="minorHAnsi" w:hAnsiTheme="minorHAnsi" w:cs="Verdana"/>
          <w:bCs/>
          <w:iCs/>
          <w:sz w:val="24"/>
          <w:szCs w:val="24"/>
        </w:rPr>
      </w:pPr>
    </w:p>
    <w:p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rsidR="00EC4DF7" w:rsidRPr="00915E67" w:rsidRDefault="00EC4DF7" w:rsidP="00EC4DF7">
      <w:pPr>
        <w:rPr>
          <w:rFonts w:asciiTheme="minorHAnsi" w:hAnsiTheme="minorHAnsi"/>
        </w:rPr>
      </w:pPr>
    </w:p>
    <w:p w:rsidR="000F0543" w:rsidRPr="00915E67" w:rsidRDefault="000F0543" w:rsidP="00F86B0A">
      <w:pPr>
        <w:spacing w:before="60"/>
        <w:jc w:val="both"/>
        <w:rPr>
          <w:rFonts w:asciiTheme="minorHAnsi" w:hAnsiTheme="minorHAnsi"/>
          <w:sz w:val="24"/>
          <w:szCs w:val="24"/>
          <w:u w:val="single"/>
        </w:rPr>
      </w:pPr>
    </w:p>
    <w:p w:rsidR="00060560" w:rsidRPr="00915E67" w:rsidRDefault="002D4C2F">
      <w:pPr>
        <w:pStyle w:val="Nagwek3"/>
        <w:ind w:left="0"/>
        <w:jc w:val="left"/>
        <w:rPr>
          <w:rFonts w:asciiTheme="minorHAnsi" w:hAnsiTheme="minorHAnsi"/>
          <w:szCs w:val="24"/>
        </w:rPr>
      </w:pPr>
      <w:bookmarkStart w:id="40"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40"/>
    </w:p>
    <w:p w:rsidR="00060560" w:rsidRPr="00915E67" w:rsidRDefault="00060560" w:rsidP="00F86B0A">
      <w:pPr>
        <w:spacing w:before="60"/>
        <w:jc w:val="both"/>
        <w:rPr>
          <w:rFonts w:asciiTheme="minorHAnsi" w:hAnsiTheme="minorHAnsi"/>
          <w:sz w:val="24"/>
          <w:szCs w:val="24"/>
          <w:u w:val="single"/>
        </w:rPr>
      </w:pPr>
    </w:p>
    <w:p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lastRenderedPageBreak/>
        <w:t xml:space="preserve">rozliczenie umowy cywilnoprawnej następuje na podstawie </w:t>
      </w:r>
      <w:r w:rsidR="00A0757C">
        <w:rPr>
          <w:rFonts w:asciiTheme="minorHAnsi" w:hAnsiTheme="minorHAnsi"/>
          <w:sz w:val="24"/>
          <w:szCs w:val="24"/>
        </w:rPr>
        <w:t>protokołu/</w:t>
      </w:r>
      <w:r w:rsidR="002B0370">
        <w:rPr>
          <w:rFonts w:asciiTheme="minorHAnsi" w:hAnsiTheme="minorHAnsi"/>
          <w:sz w:val="24"/>
          <w:szCs w:val="24"/>
        </w:rPr>
        <w:t xml:space="preserve">potwierdzenia </w:t>
      </w:r>
      <w:r w:rsidRPr="00915E67">
        <w:rPr>
          <w:rFonts w:asciiTheme="minorHAnsi" w:hAnsiTheme="minorHAnsi"/>
          <w:sz w:val="24"/>
          <w:szCs w:val="24"/>
        </w:rPr>
        <w:t>odbioru wskazującego szczegółowy zakres wykonanych czynności oraz liczbę godzin dotyczących realizacji danej umowy.</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rsidR="00060560" w:rsidRPr="00915E67" w:rsidRDefault="00060560" w:rsidP="00F86B0A">
      <w:pPr>
        <w:spacing w:before="60"/>
        <w:jc w:val="both"/>
        <w:rPr>
          <w:rFonts w:asciiTheme="minorHAnsi" w:hAnsiTheme="minorHAnsi"/>
          <w:sz w:val="24"/>
          <w:szCs w:val="24"/>
          <w:u w:val="single"/>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C03AB1">
        <w:rPr>
          <w:rStyle w:val="Odwoanieprzypisudolnego"/>
          <w:rFonts w:asciiTheme="minorHAnsi" w:hAnsiTheme="minorHAnsi"/>
          <w:sz w:val="24"/>
          <w:szCs w:val="24"/>
        </w:rPr>
        <w:footnoteReference w:id="9"/>
      </w:r>
    </w:p>
    <w:p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stanowiącej personel projektu na podstawie więcej niż jednej umowy cywilnoprawnej w ramach projektu </w:t>
      </w:r>
      <w:r w:rsidR="002B0370">
        <w:rPr>
          <w:rFonts w:asciiTheme="minorHAnsi" w:hAnsiTheme="minorHAnsi"/>
          <w:sz w:val="24"/>
          <w:szCs w:val="24"/>
        </w:rPr>
        <w:t>–</w:t>
      </w:r>
      <w:r w:rsidRPr="00915E67">
        <w:rPr>
          <w:rFonts w:asciiTheme="minorHAnsi" w:hAnsiTheme="minorHAnsi"/>
          <w:sz w:val="24"/>
          <w:szCs w:val="24"/>
        </w:rPr>
        <w:t xml:space="preserve"> protokoły</w:t>
      </w:r>
      <w:r w:rsidR="002B0370">
        <w:rPr>
          <w:rFonts w:asciiTheme="minorHAnsi" w:hAnsiTheme="minorHAnsi"/>
          <w:sz w:val="24"/>
          <w:szCs w:val="24"/>
        </w:rPr>
        <w:t>/potwierdzenia</w:t>
      </w:r>
      <w:r w:rsidRPr="00915E67">
        <w:rPr>
          <w:rFonts w:asciiTheme="minorHAnsi" w:hAnsiTheme="minorHAnsi"/>
          <w:sz w:val="24"/>
          <w:szCs w:val="24"/>
        </w:rPr>
        <w:t xml:space="preserve"> odbioru wskazujące szczegółowy zakres wykonanych czynności oraz liczbę godzin dotyczących realizacji danej umowy</w:t>
      </w:r>
      <w:r w:rsidR="007D123C" w:rsidRPr="00915E67">
        <w:rPr>
          <w:rFonts w:asciiTheme="minorHAnsi" w:hAnsiTheme="minorHAnsi"/>
          <w:sz w:val="24"/>
          <w:szCs w:val="24"/>
        </w:rPr>
        <w:t>,</w:t>
      </w:r>
    </w:p>
    <w:p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rsidR="00DA29AF" w:rsidRPr="00915E67" w:rsidRDefault="00DA29AF" w:rsidP="00DA29AF">
      <w:pPr>
        <w:ind w:left="360"/>
        <w:jc w:val="both"/>
        <w:rPr>
          <w:rFonts w:asciiTheme="minorHAnsi" w:hAnsiTheme="minorHAnsi"/>
          <w:i/>
          <w:sz w:val="24"/>
          <w:szCs w:val="24"/>
        </w:rPr>
      </w:pPr>
    </w:p>
    <w:p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rsidR="008A5118" w:rsidRPr="00915E67" w:rsidRDefault="008A5118" w:rsidP="000063EB">
      <w:pPr>
        <w:jc w:val="both"/>
        <w:rPr>
          <w:rFonts w:asciiTheme="minorHAnsi" w:hAnsiTheme="minorHAnsi"/>
          <w:sz w:val="24"/>
          <w:szCs w:val="24"/>
          <w:u w:val="single"/>
        </w:rPr>
      </w:pPr>
    </w:p>
    <w:p w:rsidR="00A212DF" w:rsidRPr="00915E67" w:rsidRDefault="00A212DF" w:rsidP="000063EB">
      <w:pPr>
        <w:jc w:val="both"/>
        <w:rPr>
          <w:rFonts w:asciiTheme="minorHAnsi" w:hAnsiTheme="minorHAnsi"/>
          <w:sz w:val="24"/>
          <w:szCs w:val="24"/>
          <w:u w:val="single"/>
        </w:rPr>
      </w:pPr>
    </w:p>
    <w:p w:rsidR="00F6175E" w:rsidRPr="00915E67" w:rsidRDefault="002D4C2F" w:rsidP="0049641E">
      <w:pPr>
        <w:pStyle w:val="Nagwek2"/>
        <w:jc w:val="left"/>
        <w:rPr>
          <w:rFonts w:asciiTheme="minorHAnsi" w:hAnsiTheme="minorHAnsi"/>
          <w:szCs w:val="24"/>
        </w:rPr>
      </w:pPr>
      <w:bookmarkStart w:id="41"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1"/>
    </w:p>
    <w:p w:rsidR="00FE317C" w:rsidRPr="00915E67" w:rsidRDefault="00FE317C" w:rsidP="000063EB">
      <w:pPr>
        <w:jc w:val="both"/>
        <w:rPr>
          <w:rFonts w:asciiTheme="minorHAnsi" w:hAnsiTheme="minorHAnsi"/>
          <w:i/>
          <w:sz w:val="24"/>
          <w:szCs w:val="24"/>
        </w:rPr>
      </w:pPr>
    </w:p>
    <w:p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rsidR="00FE317C" w:rsidRPr="00915E67" w:rsidRDefault="00FE317C" w:rsidP="00FE317C">
      <w:pPr>
        <w:pStyle w:val="Tekstpodstawowywcity"/>
        <w:spacing w:line="360" w:lineRule="auto"/>
        <w:ind w:left="0" w:right="-2"/>
        <w:rPr>
          <w:rFonts w:asciiTheme="minorHAnsi" w:hAnsiTheme="minorHAnsi"/>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r w:rsidR="00445162" w:rsidRPr="00915E67">
          <w:rPr>
            <w:rFonts w:asciiTheme="minorHAnsi" w:hAnsiTheme="minorHAnsi"/>
            <w:sz w:val="24"/>
            <w:szCs w:val="24"/>
          </w:rPr>
          <w:t>późn.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rsidR="00931F64" w:rsidRPr="00915E67" w:rsidRDefault="00931F64" w:rsidP="00931F64">
      <w:pPr>
        <w:jc w:val="both"/>
        <w:rPr>
          <w:rFonts w:asciiTheme="minorHAnsi" w:hAnsiTheme="minorHAnsi"/>
          <w:bCs/>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bilety lotnicze w pierwszej klasie lub klasie business</w:t>
      </w:r>
      <w:r w:rsidR="002B456F" w:rsidRPr="00915E67">
        <w:rPr>
          <w:rFonts w:asciiTheme="minorHAnsi" w:hAnsiTheme="minorHAnsi"/>
          <w:sz w:val="24"/>
          <w:szCs w:val="24"/>
        </w:rPr>
        <w:t xml:space="preserve"> (dotyczy każdej podróży samolotem),</w:t>
      </w:r>
    </w:p>
    <w:p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rsidR="00931F64" w:rsidRPr="00915E67" w:rsidRDefault="00931F64" w:rsidP="00931F64">
      <w:pPr>
        <w:jc w:val="both"/>
        <w:rPr>
          <w:rFonts w:asciiTheme="minorHAnsi" w:hAnsiTheme="minorHAnsi"/>
          <w:i/>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domniemuje się, że koszt podróży został uwzględniony w uzgodnionym wynagrodzeniu.</w:t>
      </w:r>
    </w:p>
    <w:p w:rsidR="00931F64" w:rsidRPr="00915E67" w:rsidRDefault="00931F64" w:rsidP="00931F64">
      <w:pPr>
        <w:jc w:val="both"/>
        <w:rPr>
          <w:rFonts w:asciiTheme="minorHAnsi" w:hAnsiTheme="minorHAnsi"/>
          <w:i/>
          <w:sz w:val="24"/>
          <w:szCs w:val="24"/>
        </w:rPr>
      </w:pPr>
    </w:p>
    <w:p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rsidR="00296877" w:rsidRPr="00915E67" w:rsidRDefault="00296877" w:rsidP="0049641E">
      <w:pPr>
        <w:ind w:left="1134"/>
        <w:jc w:val="both"/>
        <w:rPr>
          <w:rFonts w:asciiTheme="minorHAnsi" w:hAnsiTheme="minorHAnsi"/>
          <w:sz w:val="24"/>
          <w:szCs w:val="24"/>
        </w:rPr>
      </w:pPr>
    </w:p>
    <w:p w:rsidR="00DD7C3F" w:rsidRPr="00915E67" w:rsidRDefault="002D4C2F" w:rsidP="0049641E">
      <w:pPr>
        <w:pStyle w:val="Nagwek2"/>
        <w:jc w:val="left"/>
        <w:rPr>
          <w:rFonts w:asciiTheme="minorHAnsi" w:hAnsiTheme="minorHAnsi"/>
          <w:szCs w:val="24"/>
        </w:rPr>
      </w:pPr>
      <w:bookmarkStart w:id="42"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2"/>
    </w:p>
    <w:p w:rsidR="00912D67" w:rsidRPr="00915E67" w:rsidRDefault="00912D67" w:rsidP="00DD7C3F">
      <w:pPr>
        <w:jc w:val="both"/>
        <w:rPr>
          <w:rFonts w:asciiTheme="minorHAnsi" w:hAnsiTheme="minorHAnsi"/>
          <w:sz w:val="24"/>
          <w:szCs w:val="24"/>
          <w:u w:val="single"/>
        </w:rPr>
      </w:pPr>
    </w:p>
    <w:p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rsidR="00AE35D3"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z</w:t>
      </w:r>
      <w:r w:rsidR="00D870AB">
        <w:rPr>
          <w:rFonts w:asciiTheme="minorHAnsi" w:hAnsiTheme="minorHAnsi"/>
          <w:sz w:val="24"/>
          <w:szCs w:val="24"/>
        </w:rPr>
        <w:t xml:space="preserve"> powodu pandemii COVID-19, </w:t>
      </w:r>
      <w:r w:rsidR="00EB5FBB">
        <w:rPr>
          <w:rFonts w:asciiTheme="minorHAnsi" w:hAnsiTheme="minorHAnsi"/>
          <w:sz w:val="24"/>
          <w:szCs w:val="24"/>
        </w:rPr>
        <w:t>Organ Delegowany może w indywidualnych przypadkach, na prośbę Beneficjenta, wyrazić zgodę na zakup sprzętu</w:t>
      </w:r>
      <w:r w:rsidR="00A50BFF">
        <w:rPr>
          <w:rFonts w:asciiTheme="minorHAnsi" w:hAnsiTheme="minorHAnsi"/>
          <w:sz w:val="24"/>
          <w:szCs w:val="24"/>
        </w:rPr>
        <w:t>, oprogramowania lub wyposażenia</w:t>
      </w:r>
      <w:r w:rsidR="00DA13E0">
        <w:rPr>
          <w:rFonts w:asciiTheme="minorHAnsi" w:hAnsiTheme="minorHAnsi"/>
          <w:sz w:val="24"/>
          <w:szCs w:val="24"/>
        </w:rPr>
        <w:t xml:space="preserve"> po upływie ww. terminów,</w:t>
      </w:r>
      <w:r w:rsidR="00EB5FBB">
        <w:rPr>
          <w:rFonts w:asciiTheme="minorHAnsi" w:hAnsiTheme="minorHAnsi"/>
          <w:sz w:val="24"/>
          <w:szCs w:val="24"/>
        </w:rPr>
        <w:t xml:space="preserve"> </w:t>
      </w:r>
    </w:p>
    <w:p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dwa </w:t>
      </w:r>
      <w:r w:rsidR="00E3490C" w:rsidRPr="00915E67">
        <w:rPr>
          <w:rFonts w:asciiTheme="minorHAnsi" w:hAnsiTheme="minorHAnsi"/>
          <w:sz w:val="24"/>
          <w:szCs w:val="24"/>
        </w:rPr>
        <w:t>powy</w:t>
      </w:r>
      <w:r w:rsidR="00E23E9D" w:rsidRPr="00915E67">
        <w:rPr>
          <w:rFonts w:asciiTheme="minorHAnsi" w:hAnsiTheme="minorHAnsi"/>
          <w:sz w:val="24"/>
          <w:szCs w:val="24"/>
        </w:rPr>
        <w:t>ższ</w:t>
      </w:r>
      <w:r>
        <w:rPr>
          <w:rFonts w:asciiTheme="minorHAnsi" w:hAnsiTheme="minorHAnsi"/>
          <w:sz w:val="24"/>
          <w:szCs w:val="24"/>
        </w:rPr>
        <w:t>e</w:t>
      </w:r>
      <w:r w:rsidR="000A1DF1" w:rsidRPr="00915E67">
        <w:rPr>
          <w:rFonts w:asciiTheme="minorHAnsi" w:hAnsiTheme="minorHAnsi"/>
          <w:sz w:val="24"/>
          <w:szCs w:val="24"/>
        </w:rPr>
        <w:t xml:space="preserve"> punkt</w:t>
      </w:r>
      <w:r>
        <w:rPr>
          <w:rFonts w:asciiTheme="minorHAnsi" w:hAnsiTheme="minorHAnsi"/>
          <w:sz w:val="24"/>
          <w:szCs w:val="24"/>
        </w:rPr>
        <w:t>y</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Pr>
          <w:rFonts w:asciiTheme="minorHAnsi" w:hAnsiTheme="minorHAnsi"/>
          <w:sz w:val="24"/>
          <w:szCs w:val="24"/>
        </w:rPr>
        <w:t>ą</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rsidR="00912D67" w:rsidRPr="00915E67" w:rsidRDefault="00912D67" w:rsidP="00171D60">
      <w:pPr>
        <w:pStyle w:val="Tekstpodstawowywcity"/>
        <w:tabs>
          <w:tab w:val="left" w:pos="284"/>
        </w:tabs>
        <w:ind w:left="709"/>
        <w:jc w:val="both"/>
        <w:rPr>
          <w:rFonts w:asciiTheme="minorHAnsi" w:hAnsiTheme="minorHAnsi"/>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rsidR="003A7D90" w:rsidRPr="00915E67" w:rsidRDefault="003A7D90" w:rsidP="003A7D90">
      <w:pPr>
        <w:ind w:left="360"/>
        <w:jc w:val="both"/>
        <w:rPr>
          <w:rFonts w:asciiTheme="minorHAnsi" w:hAnsiTheme="minorHAnsi"/>
          <w:i/>
          <w:sz w:val="24"/>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w:t>
      </w:r>
      <w:r w:rsidR="00F40E0F" w:rsidRPr="00915E67">
        <w:rPr>
          <w:rFonts w:asciiTheme="minorHAnsi" w:hAnsiTheme="minorHAnsi"/>
          <w:sz w:val="24"/>
          <w:szCs w:val="24"/>
        </w:rPr>
        <w:lastRenderedPageBreak/>
        <w:t xml:space="preserve">zasad </w:t>
      </w:r>
      <w:r w:rsidRPr="00915E67">
        <w:rPr>
          <w:rFonts w:asciiTheme="minorHAnsi" w:hAnsiTheme="minorHAnsi"/>
          <w:sz w:val="24"/>
          <w:szCs w:val="24"/>
        </w:rPr>
        <w:t>(niekwalifikowalność całkowita lub częściowa w zależności od rodzaju naruszenia)</w:t>
      </w:r>
      <w:r w:rsidR="0038014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rsidR="00912D67" w:rsidRPr="00915E67" w:rsidRDefault="00912D67" w:rsidP="00912D67">
      <w:pPr>
        <w:jc w:val="both"/>
        <w:rPr>
          <w:rFonts w:asciiTheme="minorHAnsi" w:hAnsiTheme="minorHAnsi"/>
          <w:i/>
          <w:sz w:val="24"/>
          <w:szCs w:val="24"/>
        </w:rPr>
      </w:pPr>
    </w:p>
    <w:p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niskocennych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rsidR="00202726" w:rsidRPr="00915E67" w:rsidRDefault="00202726" w:rsidP="00202726">
      <w:pPr>
        <w:ind w:left="720"/>
        <w:jc w:val="both"/>
        <w:rPr>
          <w:rFonts w:asciiTheme="minorHAnsi" w:hAnsiTheme="minorHAnsi"/>
          <w:i/>
          <w:sz w:val="24"/>
          <w:szCs w:val="24"/>
        </w:rPr>
      </w:pPr>
    </w:p>
    <w:p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rsidR="00912D67" w:rsidRPr="00915E67" w:rsidRDefault="00912D67" w:rsidP="00202726">
      <w:pPr>
        <w:jc w:val="both"/>
        <w:rPr>
          <w:rFonts w:asciiTheme="minorHAnsi" w:hAnsiTheme="minorHAnsi"/>
          <w:i/>
          <w:sz w:val="24"/>
          <w:szCs w:val="24"/>
        </w:rPr>
      </w:pPr>
    </w:p>
    <w:p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 xml:space="preserve">dla celów </w:t>
      </w:r>
      <w:r w:rsidR="009C5377" w:rsidRPr="00915E67">
        <w:rPr>
          <w:rFonts w:asciiTheme="minorHAnsi" w:hAnsiTheme="minorHAnsi"/>
          <w:sz w:val="24"/>
          <w:szCs w:val="24"/>
        </w:rPr>
        <w:lastRenderedPageBreak/>
        <w:t>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rsidR="00BE4E4F" w:rsidRPr="00915E67" w:rsidRDefault="00BE4E4F" w:rsidP="00BE4E4F">
      <w:pPr>
        <w:jc w:val="both"/>
        <w:rPr>
          <w:rFonts w:asciiTheme="minorHAnsi" w:hAnsiTheme="minorHAnsi"/>
          <w:i/>
          <w:sz w:val="24"/>
          <w:szCs w:val="24"/>
        </w:rPr>
      </w:pPr>
    </w:p>
    <w:p w:rsidR="00DD7C3F" w:rsidRPr="00915E67" w:rsidRDefault="002D4C2F" w:rsidP="0049641E">
      <w:pPr>
        <w:pStyle w:val="Nagwek2"/>
        <w:jc w:val="left"/>
        <w:rPr>
          <w:rFonts w:asciiTheme="minorHAnsi" w:hAnsiTheme="minorHAnsi"/>
          <w:szCs w:val="24"/>
        </w:rPr>
      </w:pPr>
      <w:bookmarkStart w:id="43"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43"/>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36132D">
        <w:rPr>
          <w:rStyle w:val="Odwoanieprzypisudolnego"/>
          <w:rFonts w:asciiTheme="minorHAnsi" w:hAnsiTheme="minorHAnsi"/>
          <w:sz w:val="24"/>
          <w:szCs w:val="24"/>
        </w:rPr>
        <w:footnoteReference w:customMarkFollows="1" w:id="10"/>
        <w:t>10</w:t>
      </w:r>
      <w:r w:rsidR="0071779A" w:rsidRPr="00F111AD">
        <w:rPr>
          <w:rStyle w:val="Odwoanieprzypisudolnego"/>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usługi ogólne należy rozumieć usługi związane z funkcjonowaniem pomieszczeń wykorzystywanych do celów realizacji projektu, niebędących jednocześnie ogólnymi pomieszczeniami biurowymi wykorzystywanymi do celów administrowania projektem, </w:t>
      </w:r>
      <w:r w:rsidRPr="00915E67">
        <w:rPr>
          <w:rFonts w:asciiTheme="minorHAnsi" w:hAnsiTheme="minorHAnsi"/>
          <w:sz w:val="24"/>
          <w:szCs w:val="24"/>
        </w:rPr>
        <w:lastRenderedPageBreak/>
        <w:t>których to utrzymanie rozliczane jest w kategorii wydatków pośrednich. Należy jednak pamiętać o tym, że kwalifikowane są wyłącznie wydatki bezpośrednio związane z realizowanym projektem,</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rsidR="001C768F" w:rsidRDefault="001C768F" w:rsidP="00F111AD">
      <w:pPr>
        <w:jc w:val="both"/>
        <w:rPr>
          <w:rFonts w:asciiTheme="minorHAnsi" w:hAnsiTheme="minorHAnsi"/>
          <w:sz w:val="24"/>
          <w:szCs w:val="24"/>
        </w:rPr>
      </w:pPr>
    </w:p>
    <w:p w:rsidR="001C768F" w:rsidRPr="00915E67" w:rsidRDefault="001C768F" w:rsidP="00325314">
      <w:pPr>
        <w:ind w:left="720"/>
        <w:jc w:val="both"/>
        <w:rPr>
          <w:rFonts w:asciiTheme="minorHAnsi" w:hAnsiTheme="minorHAns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36132D" w:rsidRPr="00F111AD">
        <w:rPr>
          <w:rFonts w:asciiTheme="minorHAnsi" w:hAnsiTheme="minorHAnsi"/>
          <w:sz w:val="24"/>
          <w:szCs w:val="24"/>
          <w:vertAlign w:val="superscript"/>
        </w:rPr>
        <w:t>1</w:t>
      </w:r>
      <w:r w:rsidR="00AD27AC" w:rsidRPr="00AD27A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36132D" w:rsidRPr="00F111AD">
        <w:rPr>
          <w:rFonts w:asciiTheme="minorHAnsi" w:hAnsiTheme="minorHAnsi"/>
          <w:sz w:val="24"/>
          <w:szCs w:val="24"/>
          <w:vertAlign w:val="superscript"/>
        </w:rPr>
        <w:t>1</w:t>
      </w:r>
      <w:r w:rsidR="00AD27AC" w:rsidRPr="0000491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rsidR="007B18D8" w:rsidRPr="00915E67" w:rsidRDefault="007B18D8" w:rsidP="007B18D8">
      <w:pPr>
        <w:ind w:left="720"/>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lastRenderedPageBreak/>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rsidR="00BF59D1" w:rsidRPr="00915E67" w:rsidRDefault="00BF59D1" w:rsidP="00DD7C3F">
      <w:pPr>
        <w:jc w:val="both"/>
        <w:rPr>
          <w:rFonts w:asciiTheme="minorHAnsi" w:hAnsiTheme="minorHAnsi"/>
          <w:sz w:val="24"/>
          <w:szCs w:val="24"/>
          <w:u w:val="single"/>
        </w:rPr>
      </w:pPr>
    </w:p>
    <w:p w:rsidR="00AD62A8" w:rsidRPr="00915E67" w:rsidRDefault="002D4C2F" w:rsidP="0049641E">
      <w:pPr>
        <w:pStyle w:val="Nagwek2"/>
        <w:jc w:val="left"/>
        <w:rPr>
          <w:rFonts w:asciiTheme="minorHAnsi" w:hAnsiTheme="minorHAnsi"/>
          <w:szCs w:val="24"/>
        </w:rPr>
      </w:pPr>
      <w:bookmarkStart w:id="44"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44"/>
    </w:p>
    <w:p w:rsidR="00AD62A8" w:rsidRPr="00915E67" w:rsidRDefault="00AD62A8"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lastRenderedPageBreak/>
        <w:t>produkty żywnościowe przeznaczone na poczęstunek podczas zajęć,</w:t>
      </w:r>
    </w:p>
    <w:p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rsidR="003C2B88" w:rsidRPr="00915E67" w:rsidRDefault="003C2B88" w:rsidP="00FA19C7">
      <w:pPr>
        <w:pStyle w:val="Tekstpodstawowywcity31"/>
        <w:tabs>
          <w:tab w:val="left" w:pos="284"/>
        </w:tabs>
        <w:ind w:left="0"/>
        <w:jc w:val="both"/>
        <w:rPr>
          <w:rFonts w:asciiTheme="minorHAnsi" w:hAnsiTheme="minorHAnsi" w:cs="Garamond"/>
          <w:i/>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rsidR="00E62C42" w:rsidRPr="00915E67" w:rsidRDefault="00E62C42" w:rsidP="00E62C42">
      <w:pPr>
        <w:jc w:val="both"/>
        <w:rPr>
          <w:rFonts w:asciiTheme="minorHAnsi" w:hAnsiTheme="minorHAnsi"/>
          <w:i/>
          <w:sz w:val="24"/>
          <w:szCs w:val="24"/>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rsidR="007C4219" w:rsidRPr="00915E67" w:rsidRDefault="007C4219" w:rsidP="007C4219">
      <w:pPr>
        <w:jc w:val="both"/>
        <w:rPr>
          <w:rFonts w:asciiTheme="minorHAnsi" w:hAnsiTheme="minorHAnsi"/>
          <w:i/>
          <w:sz w:val="24"/>
          <w:szCs w:val="24"/>
        </w:rPr>
      </w:pPr>
    </w:p>
    <w:p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E62C42" w:rsidRPr="00915E67" w:rsidRDefault="00E62C42" w:rsidP="00DD7C3F">
      <w:pPr>
        <w:jc w:val="both"/>
        <w:rPr>
          <w:rFonts w:asciiTheme="minorHAnsi" w:hAnsiTheme="minorHAnsi"/>
          <w:sz w:val="24"/>
          <w:szCs w:val="24"/>
          <w:u w:val="single"/>
        </w:rPr>
      </w:pPr>
    </w:p>
    <w:p w:rsidR="00DD7C3F" w:rsidRPr="00915E67" w:rsidRDefault="00594207" w:rsidP="0049641E">
      <w:pPr>
        <w:pStyle w:val="Nagwek2"/>
        <w:jc w:val="left"/>
        <w:rPr>
          <w:rFonts w:asciiTheme="minorHAnsi" w:hAnsiTheme="minorHAnsi"/>
          <w:szCs w:val="24"/>
        </w:rPr>
      </w:pPr>
      <w:bookmarkStart w:id="45"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45"/>
    </w:p>
    <w:p w:rsidR="00E85467" w:rsidRPr="00915E67" w:rsidRDefault="00E85467"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lastRenderedPageBreak/>
        <w:t>Opis:</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rsidR="001541B2" w:rsidRPr="00915E67" w:rsidRDefault="001541B2" w:rsidP="00E85467">
      <w:pPr>
        <w:pStyle w:val="Tekstpodstawowy"/>
        <w:jc w:val="both"/>
        <w:rPr>
          <w:rFonts w:asciiTheme="minorHAnsi" w:hAnsiTheme="minorHAnsi" w:cs="Garamond"/>
          <w:szCs w:val="24"/>
        </w:rPr>
      </w:pPr>
    </w:p>
    <w:p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rsidR="004426C8" w:rsidRPr="00915E67" w:rsidRDefault="004426C8" w:rsidP="002D4D13">
      <w:pPr>
        <w:ind w:left="720"/>
        <w:jc w:val="both"/>
        <w:rPr>
          <w:rFonts w:asciiTheme="minorHAnsi" w:hAnsiTheme="minorHAnsi"/>
          <w:i/>
          <w:sz w:val="24"/>
          <w:szCs w:val="24"/>
        </w:rPr>
      </w:pPr>
    </w:p>
    <w:p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rsidR="004426C8" w:rsidRPr="00915E67" w:rsidRDefault="004426C8" w:rsidP="00FA19C7">
      <w:pPr>
        <w:pStyle w:val="Tekstpodstawowywcity"/>
        <w:spacing w:line="360" w:lineRule="auto"/>
        <w:ind w:left="0" w:right="-2"/>
        <w:rPr>
          <w:rFonts w:asciiTheme="minorHAnsi" w:hAnsiTheme="minorHAnsi" w:cs="Garamond"/>
          <w:szCs w:val="24"/>
        </w:rPr>
      </w:pPr>
    </w:p>
    <w:p w:rsidR="00E95217" w:rsidRPr="00915E67" w:rsidRDefault="00727252" w:rsidP="0049641E">
      <w:pPr>
        <w:pStyle w:val="Nagwek2"/>
        <w:jc w:val="left"/>
        <w:rPr>
          <w:rFonts w:asciiTheme="minorHAnsi" w:hAnsiTheme="minorHAnsi"/>
          <w:szCs w:val="24"/>
        </w:rPr>
      </w:pPr>
      <w:bookmarkStart w:id="46"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46"/>
    </w:p>
    <w:p w:rsidR="000213F7" w:rsidRPr="00915E67" w:rsidRDefault="000213F7" w:rsidP="000213F7">
      <w:pPr>
        <w:jc w:val="both"/>
        <w:rPr>
          <w:rFonts w:asciiTheme="minorHAnsi" w:hAnsiTheme="minorHAnsi"/>
          <w:i/>
          <w:sz w:val="24"/>
          <w:szCs w:val="24"/>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rsidR="000213F7" w:rsidRPr="00915E67" w:rsidRDefault="000213F7" w:rsidP="0049641E">
      <w:pPr>
        <w:ind w:left="708"/>
        <w:jc w:val="both"/>
        <w:rPr>
          <w:rFonts w:asciiTheme="minorHAnsi" w:hAnsiTheme="minorHAnsi"/>
          <w:sz w:val="24"/>
          <w:szCs w:val="24"/>
        </w:rPr>
      </w:pP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rsidR="003450F9" w:rsidRPr="00915E67" w:rsidRDefault="003450F9" w:rsidP="00DD7C3F">
      <w:pPr>
        <w:jc w:val="both"/>
        <w:rPr>
          <w:rFonts w:asciiTheme="minorHAnsi" w:hAnsiTheme="minorHAnsi"/>
          <w:sz w:val="24"/>
          <w:szCs w:val="24"/>
          <w:u w:val="single"/>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rsidR="00973513" w:rsidRPr="00915E67" w:rsidRDefault="00973513" w:rsidP="00973513">
      <w:pPr>
        <w:ind w:left="720"/>
        <w:jc w:val="both"/>
        <w:rPr>
          <w:rFonts w:asciiTheme="minorHAnsi" w:hAnsiTheme="minorHAnsi"/>
          <w:sz w:val="24"/>
          <w:szCs w:val="24"/>
        </w:rPr>
      </w:pPr>
    </w:p>
    <w:p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rsidR="00E547F9" w:rsidRPr="00915E67" w:rsidRDefault="00E547F9" w:rsidP="00E547F9">
      <w:pPr>
        <w:ind w:left="709"/>
        <w:jc w:val="both"/>
        <w:rPr>
          <w:rFonts w:asciiTheme="minorHAnsi" w:hAnsiTheme="minorHAnsi"/>
          <w:sz w:val="24"/>
          <w:szCs w:val="24"/>
        </w:rPr>
      </w:pPr>
    </w:p>
    <w:p w:rsidR="00FA19C7" w:rsidRPr="00915E67" w:rsidRDefault="00727252" w:rsidP="0049641E">
      <w:pPr>
        <w:pStyle w:val="Nagwek2"/>
        <w:jc w:val="left"/>
        <w:rPr>
          <w:rFonts w:asciiTheme="minorHAnsi" w:hAnsiTheme="minorHAnsi"/>
          <w:szCs w:val="24"/>
        </w:rPr>
      </w:pPr>
      <w:bookmarkStart w:id="47"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47"/>
    </w:p>
    <w:p w:rsidR="00727252" w:rsidRPr="00915E67" w:rsidRDefault="00727252">
      <w:pPr>
        <w:jc w:val="both"/>
        <w:rPr>
          <w:rFonts w:asciiTheme="minorHAnsi" w:hAnsiTheme="minorHAnsi"/>
          <w:i/>
          <w:sz w:val="24"/>
          <w:szCs w:val="24"/>
        </w:rPr>
      </w:pPr>
    </w:p>
    <w:p w:rsidR="004050AD" w:rsidRPr="00915E67" w:rsidRDefault="00AB0333">
      <w:pPr>
        <w:jc w:val="both"/>
        <w:rPr>
          <w:rFonts w:asciiTheme="minorHAnsi" w:hAnsiTheme="minorHAnsi"/>
          <w:i/>
          <w:sz w:val="24"/>
          <w:szCs w:val="24"/>
        </w:rPr>
      </w:pPr>
      <w:r w:rsidRPr="00915E67">
        <w:rPr>
          <w:rFonts w:asciiTheme="minorHAnsi" w:hAnsiTheme="minorHAnsi"/>
          <w:i/>
          <w:sz w:val="24"/>
          <w:szCs w:val="24"/>
        </w:rPr>
        <w:lastRenderedPageBreak/>
        <w:t>Opis:</w:t>
      </w:r>
    </w:p>
    <w:p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rsidR="001F431B" w:rsidRPr="00915E67" w:rsidRDefault="001F431B" w:rsidP="00DF7D45">
      <w:pPr>
        <w:jc w:val="both"/>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rsidR="007B4DF6" w:rsidRPr="00915E67" w:rsidRDefault="007B4DF6" w:rsidP="00F50A98">
      <w:pPr>
        <w:ind w:left="426"/>
        <w:jc w:val="both"/>
        <w:rPr>
          <w:rFonts w:asciiTheme="minorHAnsi" w:hAnsiTheme="minorHAnsi"/>
          <w:sz w:val="24"/>
          <w:szCs w:val="24"/>
        </w:rPr>
      </w:pPr>
    </w:p>
    <w:p w:rsidR="001F431B" w:rsidRPr="00915E67" w:rsidRDefault="001F431B" w:rsidP="00DF7D45">
      <w:pPr>
        <w:ind w:left="426"/>
        <w:jc w:val="both"/>
        <w:rPr>
          <w:rFonts w:asciiTheme="minorHAnsi" w:hAnsiTheme="minorHAnsi"/>
          <w:sz w:val="24"/>
          <w:szCs w:val="24"/>
        </w:rPr>
      </w:pPr>
    </w:p>
    <w:p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rsidR="004050AD" w:rsidRPr="00915E67" w:rsidRDefault="004050AD" w:rsidP="00C909E1">
      <w:pPr>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rsidR="00230FED" w:rsidRPr="00915E67" w:rsidRDefault="00230FED" w:rsidP="001F431B">
      <w:pPr>
        <w:jc w:val="both"/>
        <w:rPr>
          <w:rFonts w:asciiTheme="minorHAnsi" w:hAnsiTheme="minorHAnsi"/>
          <w:i/>
          <w:sz w:val="24"/>
          <w:szCs w:val="24"/>
        </w:rPr>
      </w:pPr>
    </w:p>
    <w:p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lastRenderedPageBreak/>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744091" w:rsidRPr="00915E67" w:rsidRDefault="00744091" w:rsidP="00744091">
      <w:pPr>
        <w:pStyle w:val="Point1"/>
        <w:ind w:left="720" w:firstLine="0"/>
        <w:rPr>
          <w:rFonts w:asciiTheme="minorHAnsi" w:hAnsiTheme="minorHAnsi"/>
        </w:rPr>
      </w:pPr>
    </w:p>
    <w:p w:rsidR="00ED5732" w:rsidRPr="00915E67" w:rsidRDefault="00727252" w:rsidP="0049641E">
      <w:pPr>
        <w:pStyle w:val="Nagwek2"/>
        <w:jc w:val="left"/>
        <w:rPr>
          <w:rFonts w:asciiTheme="minorHAnsi" w:hAnsiTheme="minorHAnsi"/>
          <w:szCs w:val="24"/>
        </w:rPr>
      </w:pPr>
      <w:bookmarkStart w:id="48"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48"/>
    </w:p>
    <w:p w:rsidR="00ED5732" w:rsidRPr="00915E67" w:rsidRDefault="00ED5732" w:rsidP="00510B18">
      <w:pPr>
        <w:pStyle w:val="Nagwek3"/>
        <w:ind w:left="0"/>
        <w:jc w:val="left"/>
        <w:rPr>
          <w:rFonts w:asciiTheme="minorHAnsi" w:hAnsiTheme="minorHAnsi"/>
          <w:szCs w:val="24"/>
        </w:rPr>
      </w:pPr>
    </w:p>
    <w:p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od progu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należy uwzględnić w innych, odpowiednich merytorycznie, kategoriach budżetowych.</w:t>
      </w:r>
    </w:p>
    <w:p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rsidTr="00D728B4">
        <w:tc>
          <w:tcPr>
            <w:tcW w:w="9210" w:type="dxa"/>
            <w:shd w:val="clear" w:color="auto" w:fill="DBE5F1" w:themeFill="accent1" w:themeFillTint="33"/>
          </w:tcPr>
          <w:p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rsidR="0076637B" w:rsidRPr="00915E67" w:rsidRDefault="0076637B" w:rsidP="0076637B">
            <w:pPr>
              <w:jc w:val="both"/>
              <w:rPr>
                <w:rFonts w:asciiTheme="minorHAnsi" w:hAnsiTheme="minorHAnsi"/>
                <w:sz w:val="24"/>
                <w:szCs w:val="24"/>
              </w:rPr>
            </w:pPr>
          </w:p>
          <w:p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rsidR="00ED5732" w:rsidRPr="00915E67" w:rsidRDefault="00ED5732" w:rsidP="00ED5732">
      <w:pPr>
        <w:jc w:val="both"/>
        <w:rPr>
          <w:rFonts w:asciiTheme="minorHAnsi" w:hAnsiTheme="minorHAnsi"/>
          <w:sz w:val="24"/>
          <w:szCs w:val="24"/>
        </w:rPr>
      </w:pPr>
    </w:p>
    <w:p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rsidR="009A5A50" w:rsidRPr="00915E67" w:rsidRDefault="009A5A50" w:rsidP="00ED5732">
      <w:pPr>
        <w:jc w:val="both"/>
        <w:rPr>
          <w:rFonts w:asciiTheme="minorHAnsi" w:hAnsiTheme="minorHAnsi"/>
          <w:sz w:val="24"/>
          <w:szCs w:val="24"/>
        </w:rPr>
      </w:pPr>
    </w:p>
    <w:p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rsidR="00ED5732" w:rsidRPr="00915E67" w:rsidRDefault="00ED5732" w:rsidP="00ED5732">
      <w:pPr>
        <w:rPr>
          <w:rFonts w:asciiTheme="minorHAnsi" w:hAnsiTheme="minorHAnsi"/>
        </w:rPr>
      </w:pPr>
    </w:p>
    <w:p w:rsidR="00ED5732" w:rsidRPr="00915E67" w:rsidRDefault="00ED5732" w:rsidP="00ED5732">
      <w:pPr>
        <w:rPr>
          <w:rFonts w:asciiTheme="minorHAnsi" w:hAnsiTheme="minorHAnsi"/>
        </w:rPr>
      </w:pPr>
    </w:p>
    <w:p w:rsidR="00575B18" w:rsidRPr="00915E67" w:rsidRDefault="00727252" w:rsidP="0049641E">
      <w:pPr>
        <w:pStyle w:val="Nagwek2"/>
        <w:jc w:val="left"/>
        <w:rPr>
          <w:rFonts w:asciiTheme="minorHAnsi" w:hAnsiTheme="minorHAnsi"/>
          <w:szCs w:val="24"/>
        </w:rPr>
      </w:pPr>
      <w:bookmarkStart w:id="49"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49"/>
      <w:r w:rsidR="002F7522" w:rsidRPr="00915E67">
        <w:rPr>
          <w:rFonts w:asciiTheme="minorHAnsi" w:hAnsiTheme="minorHAnsi"/>
          <w:color w:val="auto"/>
          <w:szCs w:val="24"/>
        </w:rPr>
        <w:t xml:space="preserve"> </w:t>
      </w:r>
    </w:p>
    <w:p w:rsidR="00832C34" w:rsidRPr="00915E67" w:rsidRDefault="00832C34" w:rsidP="00510B18">
      <w:pPr>
        <w:pStyle w:val="Nagwek3"/>
        <w:ind w:left="0"/>
        <w:jc w:val="left"/>
        <w:rPr>
          <w:rFonts w:asciiTheme="minorHAnsi" w:hAnsiTheme="minorHAnsi"/>
          <w:szCs w:val="24"/>
        </w:rPr>
      </w:pPr>
    </w:p>
    <w:p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lastRenderedPageBreak/>
        <w:t>a)25 % kosztów bezpośrednich – w przypadku projektów o wartości do 1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rsidR="00903C96" w:rsidRPr="00915E67" w:rsidRDefault="00903C96" w:rsidP="00903C96">
      <w:pPr>
        <w:ind w:left="720"/>
        <w:jc w:val="both"/>
        <w:rPr>
          <w:rFonts w:asciiTheme="minorHAnsi" w:hAnsiTheme="minorHAnsi"/>
          <w:sz w:val="24"/>
          <w:szCs w:val="24"/>
        </w:rPr>
      </w:pPr>
    </w:p>
    <w:p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rsidR="00903C96" w:rsidRPr="00915E67" w:rsidRDefault="00903C96" w:rsidP="0049641E">
      <w:pPr>
        <w:jc w:val="both"/>
        <w:rPr>
          <w:rFonts w:asciiTheme="minorHAnsi" w:hAnsiTheme="minorHAnsi"/>
          <w:sz w:val="24"/>
          <w:szCs w:val="24"/>
        </w:rPr>
      </w:pPr>
    </w:p>
    <w:p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rsidR="00903C96" w:rsidRPr="00915E67" w:rsidRDefault="00903C96" w:rsidP="00903C96">
      <w:pPr>
        <w:jc w:val="both"/>
        <w:rPr>
          <w:rFonts w:asciiTheme="minorHAnsi" w:hAnsiTheme="minorHAnsi"/>
          <w:sz w:val="24"/>
          <w:szCs w:val="24"/>
        </w:rPr>
      </w:pPr>
    </w:p>
    <w:p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rsidR="00A06B56" w:rsidRPr="00915E67" w:rsidRDefault="00A06B56" w:rsidP="00D92658">
      <w:pPr>
        <w:jc w:val="both"/>
        <w:rPr>
          <w:rFonts w:asciiTheme="minorHAnsi" w:hAnsiTheme="minorHAnsi"/>
          <w:sz w:val="24"/>
          <w:szCs w:val="24"/>
        </w:rPr>
      </w:pPr>
    </w:p>
    <w:p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rsidR="00A06B56" w:rsidRPr="00915E67" w:rsidRDefault="00A06B56" w:rsidP="00D92658">
      <w:pPr>
        <w:jc w:val="both"/>
        <w:rPr>
          <w:rFonts w:asciiTheme="minorHAnsi" w:hAnsiTheme="minorHAnsi"/>
          <w:sz w:val="24"/>
          <w:szCs w:val="24"/>
        </w:rPr>
      </w:pPr>
    </w:p>
    <w:p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rsidR="002C6831" w:rsidRPr="00915E67" w:rsidRDefault="002C6831">
      <w:pPr>
        <w:jc w:val="both"/>
        <w:rPr>
          <w:rFonts w:asciiTheme="minorHAnsi" w:hAnsiTheme="minorHAnsi"/>
          <w:sz w:val="24"/>
          <w:szCs w:val="24"/>
        </w:rPr>
      </w:pPr>
    </w:p>
    <w:p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rsidR="002C6831" w:rsidRPr="00915E67" w:rsidRDefault="002C6831" w:rsidP="00DF7D45">
      <w:pPr>
        <w:ind w:left="720"/>
        <w:jc w:val="both"/>
        <w:rPr>
          <w:rFonts w:asciiTheme="minorHAnsi" w:hAnsiTheme="minorHAnsi"/>
          <w:sz w:val="24"/>
          <w:szCs w:val="24"/>
        </w:rPr>
      </w:pPr>
    </w:p>
    <w:p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rsidR="00744091" w:rsidRPr="00915E67" w:rsidRDefault="00744091" w:rsidP="00DF7D45">
      <w:pPr>
        <w:jc w:val="both"/>
        <w:rPr>
          <w:rFonts w:asciiTheme="minorHAnsi" w:hAnsiTheme="minorHAnsi"/>
          <w:szCs w:val="24"/>
        </w:rPr>
      </w:pPr>
    </w:p>
    <w:p w:rsidR="00DF38F8" w:rsidRPr="00915E67" w:rsidRDefault="00DF38F8" w:rsidP="00DF7D45">
      <w:pPr>
        <w:jc w:val="both"/>
        <w:rPr>
          <w:rFonts w:asciiTheme="minorHAnsi" w:hAnsiTheme="minorHAnsi"/>
          <w:szCs w:val="24"/>
        </w:rPr>
      </w:pPr>
    </w:p>
    <w:p w:rsidR="00F27C72" w:rsidRPr="00915E67" w:rsidRDefault="00727252" w:rsidP="0049641E">
      <w:pPr>
        <w:pStyle w:val="Nagwek2"/>
        <w:jc w:val="left"/>
        <w:rPr>
          <w:rFonts w:asciiTheme="minorHAnsi" w:hAnsiTheme="minorHAnsi"/>
          <w:color w:val="auto"/>
          <w:szCs w:val="24"/>
        </w:rPr>
      </w:pPr>
      <w:bookmarkStart w:id="50" w:name="_Toc256716664"/>
      <w:bookmarkStart w:id="51"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29"/>
      <w:bookmarkEnd w:id="50"/>
      <w:bookmarkEnd w:id="51"/>
    </w:p>
    <w:p w:rsidR="00391E3D" w:rsidRPr="00915E67" w:rsidRDefault="00391E3D" w:rsidP="00391E3D">
      <w:pPr>
        <w:rPr>
          <w:rFonts w:asciiTheme="minorHAnsi" w:hAnsiTheme="minorHAnsi"/>
          <w:sz w:val="24"/>
          <w:szCs w:val="24"/>
          <w:u w:val="single"/>
        </w:rPr>
      </w:pPr>
    </w:p>
    <w:p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terminal emoluments.</w:t>
      </w:r>
    </w:p>
    <w:p w:rsidR="00210B8D" w:rsidRPr="00915E67" w:rsidRDefault="00210B8D" w:rsidP="001A2BAC">
      <w:pPr>
        <w:jc w:val="both"/>
        <w:rPr>
          <w:rFonts w:asciiTheme="minorHAnsi" w:hAnsiTheme="minorHAnsi"/>
          <w:sz w:val="24"/>
          <w:szCs w:val="24"/>
        </w:rPr>
      </w:pP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rsidR="00210B8D" w:rsidRPr="00915E67" w:rsidRDefault="00210B8D" w:rsidP="001A2BAC">
      <w:pPr>
        <w:jc w:val="both"/>
        <w:rPr>
          <w:rFonts w:asciiTheme="minorHAnsi" w:hAnsiTheme="minorHAnsi"/>
          <w:sz w:val="24"/>
          <w:szCs w:val="24"/>
        </w:rPr>
      </w:pPr>
    </w:p>
    <w:p w:rsidR="00201FEB" w:rsidRPr="00915E67" w:rsidRDefault="00201FEB">
      <w:pPr>
        <w:rPr>
          <w:rFonts w:asciiTheme="minorHAnsi" w:hAnsiTheme="minorHAnsi"/>
          <w:sz w:val="24"/>
          <w:szCs w:val="24"/>
        </w:rPr>
      </w:pPr>
      <w:bookmarkStart w:id="52" w:name="_Toc256716666"/>
      <w:r w:rsidRPr="00915E67">
        <w:rPr>
          <w:rFonts w:asciiTheme="minorHAnsi" w:hAnsiTheme="minorHAnsi"/>
          <w:sz w:val="24"/>
          <w:szCs w:val="24"/>
        </w:rPr>
        <w:br w:type="page"/>
      </w:r>
    </w:p>
    <w:p w:rsidR="00373A85" w:rsidRPr="00915E67" w:rsidRDefault="00373A85" w:rsidP="00373A85">
      <w:pPr>
        <w:pStyle w:val="Nagwek1"/>
        <w:ind w:left="0"/>
        <w:jc w:val="both"/>
        <w:rPr>
          <w:rFonts w:asciiTheme="minorHAnsi" w:hAnsiTheme="minorHAnsi"/>
          <w:b/>
          <w:i w:val="0"/>
          <w:szCs w:val="24"/>
        </w:rPr>
      </w:pPr>
      <w:bookmarkStart w:id="53" w:name="_Toc477419002"/>
      <w:bookmarkStart w:id="54" w:name="_Toc256716669"/>
      <w:bookmarkStart w:id="55" w:name="_Toc132417371"/>
      <w:bookmarkEnd w:id="52"/>
      <w:r w:rsidRPr="00915E67">
        <w:rPr>
          <w:rFonts w:asciiTheme="minorHAnsi" w:hAnsiTheme="minorHAnsi"/>
          <w:b/>
          <w:i w:val="0"/>
          <w:szCs w:val="24"/>
        </w:rPr>
        <w:lastRenderedPageBreak/>
        <w:t>Rozdział 4. RAPORTOWANIE I WNIOSKOWANIE O PŁATNOŚĆ</w:t>
      </w:r>
      <w:bookmarkEnd w:id="53"/>
      <w:r w:rsidRPr="00915E67">
        <w:rPr>
          <w:rFonts w:asciiTheme="minorHAnsi" w:hAnsiTheme="minorHAnsi"/>
          <w:b/>
          <w:i w:val="0"/>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pStyle w:val="Nagwek2"/>
        <w:jc w:val="both"/>
        <w:rPr>
          <w:rFonts w:asciiTheme="minorHAnsi" w:hAnsiTheme="minorHAnsi"/>
          <w:color w:val="auto"/>
          <w:szCs w:val="24"/>
        </w:rPr>
      </w:pPr>
      <w:bookmarkStart w:id="56" w:name="_Toc256716673"/>
      <w:bookmarkStart w:id="57" w:name="_Toc412536858"/>
      <w:bookmarkStart w:id="58" w:name="_Toc477419003"/>
      <w:r w:rsidRPr="00915E67">
        <w:rPr>
          <w:rFonts w:asciiTheme="minorHAnsi" w:hAnsiTheme="minorHAnsi"/>
          <w:color w:val="auto"/>
          <w:szCs w:val="24"/>
        </w:rPr>
        <w:t xml:space="preserve">4.1 System raportowania i </w:t>
      </w:r>
      <w:bookmarkEnd w:id="56"/>
      <w:r w:rsidRPr="00915E67">
        <w:rPr>
          <w:rFonts w:asciiTheme="minorHAnsi" w:hAnsiTheme="minorHAnsi"/>
          <w:color w:val="auto"/>
          <w:szCs w:val="24"/>
        </w:rPr>
        <w:t>wnioskowania o płatności</w:t>
      </w:r>
      <w:bookmarkEnd w:id="57"/>
      <w:bookmarkEnd w:id="58"/>
    </w:p>
    <w:p w:rsidR="00373A85" w:rsidRPr="00915E67" w:rsidRDefault="00373A85" w:rsidP="00373A85">
      <w:pPr>
        <w:pStyle w:val="Nagwek3"/>
        <w:ind w:left="0"/>
        <w:jc w:val="left"/>
        <w:rPr>
          <w:rFonts w:asciiTheme="minorHAnsi" w:hAnsiTheme="minorHAnsi"/>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rsidR="00611F01" w:rsidRPr="00915E67" w:rsidRDefault="00611F01" w:rsidP="00373A85">
      <w:pPr>
        <w:pStyle w:val="Tekstpodstawowy"/>
        <w:tabs>
          <w:tab w:val="left" w:pos="284"/>
        </w:tabs>
        <w:ind w:right="-2"/>
        <w:jc w:val="both"/>
        <w:rPr>
          <w:rFonts w:asciiTheme="minorHAnsi" w:hAnsiTheme="minorHAnsi"/>
          <w:b w:val="0"/>
          <w:szCs w:val="24"/>
        </w:rPr>
      </w:pPr>
    </w:p>
    <w:p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rsidR="00C4569C" w:rsidRPr="00915E67" w:rsidRDefault="00C4569C" w:rsidP="00373A85">
      <w:pPr>
        <w:pStyle w:val="Tekstpodstawowy"/>
        <w:tabs>
          <w:tab w:val="left" w:pos="284"/>
        </w:tabs>
        <w:ind w:right="-2"/>
        <w:jc w:val="both"/>
        <w:rPr>
          <w:rFonts w:asciiTheme="minorHAnsi" w:hAnsiTheme="minorHAnsi"/>
          <w:b w:val="0"/>
          <w:szCs w:val="24"/>
        </w:rPr>
      </w:pPr>
    </w:p>
    <w:p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rsidR="00C4569C" w:rsidRPr="00915E67" w:rsidRDefault="00C4569C" w:rsidP="00373A85">
      <w:pPr>
        <w:pStyle w:val="Tekstpodstawowy"/>
        <w:tabs>
          <w:tab w:val="left" w:pos="284"/>
        </w:tabs>
        <w:ind w:right="-2"/>
        <w:jc w:val="both"/>
        <w:rPr>
          <w:rFonts w:asciiTheme="minorHAnsi" w:hAnsiTheme="minorHAnsi"/>
          <w:b w:val="0"/>
          <w:szCs w:val="24"/>
        </w:rPr>
      </w:pPr>
    </w:p>
    <w:p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 Jeżeli składany raport (za pierwszy kwartał lub ostatni okres w raporcie końcowym) miałby dotyczyć okresu realizacji długości miesiąca lub krótszego można go połączyć z raportem za inny kwartał (przykład: porozumienie finansowe podpisano 1.09.2017</w:t>
      </w:r>
      <w:r w:rsidR="00975E73">
        <w:rPr>
          <w:rFonts w:asciiTheme="minorHAnsi" w:hAnsiTheme="minorHAnsi"/>
          <w:b w:val="0"/>
          <w:szCs w:val="24"/>
        </w:rPr>
        <w:t xml:space="preserve"> </w:t>
      </w:r>
      <w:r w:rsidRPr="00915E67">
        <w:rPr>
          <w:rFonts w:asciiTheme="minorHAnsi" w:hAnsiTheme="minorHAnsi"/>
          <w:b w:val="0"/>
          <w:szCs w:val="24"/>
        </w:rPr>
        <w:t xml:space="preserve">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rsidR="00F82548" w:rsidRPr="00915E67" w:rsidRDefault="00F82548" w:rsidP="00373A85">
      <w:pPr>
        <w:pStyle w:val="Tekstpodstawowy"/>
        <w:tabs>
          <w:tab w:val="left" w:pos="284"/>
        </w:tabs>
        <w:ind w:right="-2"/>
        <w:jc w:val="both"/>
        <w:rPr>
          <w:rFonts w:asciiTheme="minorHAnsi" w:hAnsiTheme="minorHAnsi"/>
          <w:b w:val="0"/>
          <w:szCs w:val="24"/>
        </w:rPr>
      </w:pPr>
    </w:p>
    <w:p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E. W trakcie przechodzenia na system raportowania oparty na kwartałach kalendarzowych miesiące kwartałów niepełnych należy dołączyć do następnego raportu kwartalnego (przykład: w poprzednim systemie, opartym na kwartałach liczonych od miesiąca podpisania </w:t>
      </w:r>
      <w:r w:rsidRPr="00915E67">
        <w:rPr>
          <w:rFonts w:asciiTheme="minorHAnsi" w:hAnsiTheme="minorHAnsi"/>
          <w:b w:val="0"/>
          <w:szCs w:val="24"/>
        </w:rPr>
        <w:lastRenderedPageBreak/>
        <w:t>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rsidR="00685A50" w:rsidRPr="00915E67" w:rsidRDefault="00685A50" w:rsidP="00373A85">
      <w:pPr>
        <w:pStyle w:val="Tekstpodstawowy"/>
        <w:tabs>
          <w:tab w:val="left" w:pos="284"/>
        </w:tabs>
        <w:ind w:right="-2"/>
        <w:jc w:val="both"/>
        <w:rPr>
          <w:rFonts w:asciiTheme="minorHAnsi" w:hAnsiTheme="minorHAnsi"/>
          <w:b w:val="0"/>
          <w:szCs w:val="24"/>
        </w:rPr>
      </w:pPr>
    </w:p>
    <w:p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tcPr>
          <w:p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r>
    </w:tbl>
    <w:p w:rsidR="00685A50" w:rsidRPr="00915E67" w:rsidRDefault="00685A50" w:rsidP="00373A85">
      <w:pPr>
        <w:pStyle w:val="Tekstpodstawowy"/>
        <w:tabs>
          <w:tab w:val="left" w:pos="284"/>
        </w:tabs>
        <w:ind w:right="-2"/>
        <w:jc w:val="both"/>
        <w:rPr>
          <w:rFonts w:asciiTheme="minorHAnsi" w:hAnsiTheme="minorHAnsi"/>
          <w:b w:val="0"/>
          <w:szCs w:val="24"/>
        </w:rPr>
      </w:pP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rsidR="00685A50" w:rsidRPr="00915E67" w:rsidRDefault="00685A50" w:rsidP="003444D5">
      <w:pPr>
        <w:pStyle w:val="Tekstpodstawowy"/>
        <w:tabs>
          <w:tab w:val="left" w:pos="284"/>
        </w:tabs>
        <w:ind w:right="-2"/>
        <w:jc w:val="both"/>
        <w:rPr>
          <w:rFonts w:asciiTheme="minorHAnsi" w:hAnsiTheme="minorHAnsi"/>
          <w:b w:val="0"/>
          <w:szCs w:val="24"/>
        </w:rPr>
      </w:pPr>
    </w:p>
    <w:p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przed miesiącem podpisania </w:t>
            </w:r>
            <w:r w:rsidRPr="00915E67">
              <w:rPr>
                <w:rFonts w:asciiTheme="minorHAnsi" w:hAnsiTheme="minorHAnsi"/>
                <w:szCs w:val="24"/>
              </w:rPr>
              <w:lastRenderedPageBreak/>
              <w:t>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w miesiącu, w którym </w:t>
            </w:r>
            <w:r w:rsidRPr="00915E67">
              <w:rPr>
                <w:rFonts w:asciiTheme="minorHAnsi" w:hAnsiTheme="minorHAnsi"/>
                <w:szCs w:val="24"/>
              </w:rPr>
              <w:lastRenderedPageBreak/>
              <w:t xml:space="preserve">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po miesiącu, w którym </w:t>
            </w:r>
            <w:r w:rsidRPr="00915E67">
              <w:rPr>
                <w:rFonts w:asciiTheme="minorHAnsi" w:hAnsiTheme="minorHAnsi"/>
                <w:szCs w:val="24"/>
              </w:rPr>
              <w:lastRenderedPageBreak/>
              <w:t>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Termin</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podpisem elektronicznym  lub podpisem potwierdzonym profilem zaufanym ePUAP.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w:t>
      </w:r>
      <w:r w:rsidR="00196146">
        <w:rPr>
          <w:rFonts w:asciiTheme="minorHAnsi" w:hAnsiTheme="minorHAnsi"/>
          <w:bCs/>
          <w:szCs w:val="24"/>
        </w:rPr>
        <w:t>kwalifikowanym</w:t>
      </w:r>
      <w:r w:rsidR="00196146" w:rsidRPr="00915E67">
        <w:rPr>
          <w:rFonts w:asciiTheme="minorHAnsi" w:hAnsiTheme="minorHAnsi"/>
          <w:bCs/>
          <w:szCs w:val="24"/>
        </w:rPr>
        <w:t xml:space="preserve"> </w:t>
      </w:r>
      <w:r w:rsidRPr="00915E67">
        <w:rPr>
          <w:rFonts w:asciiTheme="minorHAnsi" w:hAnsiTheme="minorHAnsi"/>
          <w:bCs/>
          <w:szCs w:val="24"/>
        </w:rPr>
        <w:t xml:space="preserve">podpisem elektronicznym </w:t>
      </w:r>
      <w:r w:rsidRPr="00915E67">
        <w:rPr>
          <w:rFonts w:asciiTheme="minorHAnsi" w:hAnsiTheme="minorHAnsi"/>
          <w:b w:val="0"/>
          <w:szCs w:val="24"/>
        </w:rPr>
        <w:t>lub podpisem potwierdzonym profilem zaufanym ePUAP</w:t>
      </w:r>
      <w:r w:rsidRPr="00915E67">
        <w:rPr>
          <w:rFonts w:asciiTheme="minorHAnsi" w:hAnsiTheme="minorHAnsi"/>
          <w:bCs/>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rsidR="00373A85" w:rsidRPr="00915E67" w:rsidRDefault="00373A85" w:rsidP="00373A85">
      <w:pPr>
        <w:pStyle w:val="Tekstpodstawowy"/>
        <w:tabs>
          <w:tab w:val="left" w:pos="284"/>
        </w:tabs>
        <w:ind w:right="-2"/>
        <w:jc w:val="both"/>
        <w:rPr>
          <w:rFonts w:asciiTheme="minorHAnsi" w:hAnsiTheme="minorHAnsi"/>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rsidR="00E8680E" w:rsidRPr="00915E67" w:rsidRDefault="00E8680E" w:rsidP="00373A85">
      <w:pPr>
        <w:pStyle w:val="Tekstpodstawowy"/>
        <w:tabs>
          <w:tab w:val="left" w:pos="284"/>
        </w:tabs>
        <w:ind w:right="-2"/>
        <w:jc w:val="both"/>
        <w:rPr>
          <w:rFonts w:asciiTheme="minorHAnsi" w:hAnsiTheme="minorHAnsi"/>
          <w:b w:val="0"/>
          <w:szCs w:val="24"/>
        </w:rPr>
      </w:pPr>
    </w:p>
    <w:p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lastRenderedPageBreak/>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59" w:name="_Toc412536859"/>
      <w:bookmarkStart w:id="60" w:name="_Toc477419004"/>
      <w:r w:rsidRPr="00915E67">
        <w:rPr>
          <w:rFonts w:asciiTheme="minorHAnsi" w:hAnsiTheme="minorHAnsi"/>
          <w:szCs w:val="24"/>
        </w:rPr>
        <w:t>4.1.1 Część merytoryczna raportu kwartalnego</w:t>
      </w:r>
      <w:bookmarkEnd w:id="59"/>
      <w:bookmarkEnd w:id="60"/>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Nagwek3"/>
        <w:ind w:left="0"/>
        <w:jc w:val="left"/>
        <w:rPr>
          <w:rFonts w:asciiTheme="minorHAnsi" w:hAnsiTheme="minorHAnsi"/>
          <w:szCs w:val="24"/>
        </w:rPr>
      </w:pPr>
      <w:bookmarkStart w:id="61" w:name="_Toc412536860"/>
      <w:bookmarkStart w:id="62" w:name="_Toc477419005"/>
      <w:r w:rsidRPr="00915E67">
        <w:rPr>
          <w:rFonts w:asciiTheme="minorHAnsi" w:hAnsiTheme="minorHAnsi"/>
          <w:szCs w:val="24"/>
        </w:rPr>
        <w:t>4.1.2 Część finansowa raportu kwartalnego</w:t>
      </w:r>
      <w:bookmarkEnd w:id="61"/>
      <w:bookmarkEnd w:id="62"/>
    </w:p>
    <w:p w:rsidR="00373A85" w:rsidRPr="00915E67" w:rsidRDefault="00373A85" w:rsidP="00373A85">
      <w:pPr>
        <w:rPr>
          <w:rFonts w:asciiTheme="minorHAnsi" w:hAnsiTheme="minorHAnsi"/>
          <w:szCs w:val="24"/>
        </w:rPr>
      </w:pPr>
    </w:p>
    <w:p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w:t>
      </w:r>
      <w:r w:rsidR="00C1785E">
        <w:rPr>
          <w:rFonts w:asciiTheme="minorHAnsi" w:hAnsiTheme="minorHAnsi"/>
          <w:b w:val="0"/>
          <w:szCs w:val="24"/>
        </w:rPr>
        <w:t xml:space="preserve"> może</w:t>
      </w:r>
      <w:r w:rsidRPr="00915E67">
        <w:rPr>
          <w:rFonts w:asciiTheme="minorHAnsi" w:hAnsiTheme="minorHAnsi"/>
          <w:b w:val="0"/>
          <w:szCs w:val="24"/>
        </w:rPr>
        <w:t xml:space="preserve"> </w:t>
      </w:r>
      <w:r w:rsidR="00F733E4">
        <w:rPr>
          <w:rFonts w:asciiTheme="minorHAnsi" w:hAnsiTheme="minorHAnsi"/>
          <w:b w:val="0"/>
          <w:szCs w:val="24"/>
        </w:rPr>
        <w:t>wy</w:t>
      </w:r>
      <w:r w:rsidRPr="00915E67">
        <w:rPr>
          <w:rFonts w:asciiTheme="minorHAnsi" w:hAnsiTheme="minorHAnsi"/>
          <w:b w:val="0"/>
          <w:szCs w:val="24"/>
        </w:rPr>
        <w:t>los</w:t>
      </w:r>
      <w:r w:rsidR="00C1785E">
        <w:rPr>
          <w:rFonts w:asciiTheme="minorHAnsi" w:hAnsiTheme="minorHAnsi"/>
          <w:b w:val="0"/>
          <w:szCs w:val="24"/>
        </w:rPr>
        <w:t>ować</w:t>
      </w:r>
      <w:r w:rsidRPr="00915E67">
        <w:rPr>
          <w:rFonts w:asciiTheme="minorHAnsi" w:hAnsiTheme="minorHAnsi"/>
          <w:b w:val="0"/>
          <w:szCs w:val="24"/>
        </w:rPr>
        <w:t xml:space="preserv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w:t>
      </w:r>
      <w:r w:rsidR="00C1785E">
        <w:rPr>
          <w:rFonts w:asciiTheme="minorHAnsi" w:hAnsiTheme="minorHAnsi"/>
          <w:b w:val="0"/>
          <w:szCs w:val="24"/>
        </w:rPr>
        <w:t xml:space="preserve"> takim przypadku</w:t>
      </w:r>
      <w:r w:rsidRPr="00915E67">
        <w:rPr>
          <w:rFonts w:asciiTheme="minorHAnsi" w:hAnsiTheme="minorHAnsi"/>
          <w:b w:val="0"/>
          <w:szCs w:val="24"/>
        </w:rPr>
        <w:t xml:space="preserve">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r w:rsidR="00F733E4">
        <w:rPr>
          <w:rFonts w:asciiTheme="minorHAnsi" w:hAnsiTheme="minorHAnsi"/>
          <w:b w:val="0"/>
          <w:szCs w:val="24"/>
        </w:rPr>
        <w:t xml:space="preserve"> (jeśli OD losuje próbę w wysokości min. 10%)</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rsidR="00CA7FAF" w:rsidRPr="00915E67" w:rsidRDefault="00CA7FAF"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rsidR="00373A85" w:rsidRPr="00915E67" w:rsidRDefault="00373A85" w:rsidP="00373A85">
      <w:pPr>
        <w:pStyle w:val="Tekstpodstawowywcity"/>
        <w:ind w:left="0" w:right="-2"/>
        <w:jc w:val="both"/>
        <w:rPr>
          <w:rFonts w:asciiTheme="minorHAnsi" w:hAnsiTheme="minorHAnsi"/>
          <w:szCs w:val="24"/>
        </w:rPr>
      </w:pPr>
    </w:p>
    <w:p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zostanie zweryfikowana pod kątem zgodności z wymogami umowy finansowej i niniejszego podręcznika. Następnie pracownik/cy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rsidR="00373A85" w:rsidRPr="00915E67" w:rsidRDefault="00373A85" w:rsidP="00373A85">
      <w:pPr>
        <w:jc w:val="both"/>
        <w:rPr>
          <w:rFonts w:asciiTheme="minorHAnsi" w:hAnsiTheme="minorHAnsi"/>
          <w:b/>
          <w:sz w:val="24"/>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BB1BA8">
              <w:rPr>
                <w:rFonts w:asciiTheme="minorHAnsi" w:hAnsiTheme="minorHAnsi" w:cs="Arial"/>
                <w:sz w:val="24"/>
                <w:szCs w:val="24"/>
              </w:rPr>
              <w:t xml:space="preserve"> </w:t>
            </w:r>
            <w:r w:rsidR="00BB1BA8" w:rsidRPr="00E24746">
              <w:rPr>
                <w:rFonts w:asciiTheme="minorHAnsi" w:hAnsiTheme="minorHAnsi" w:cs="Arial"/>
                <w:sz w:val="24"/>
                <w:szCs w:val="24"/>
              </w:rPr>
              <w:t>(jeśli OD losuje próbę w wysokości min. 10%)</w:t>
            </w:r>
            <w:r w:rsidR="000E0763" w:rsidRPr="00915E67">
              <w:rPr>
                <w:rFonts w:asciiTheme="minorHAnsi" w:hAnsiTheme="minorHAnsi" w:cs="Arial"/>
                <w:sz w:val="24"/>
                <w:szCs w:val="24"/>
              </w:rPr>
              <w:t xml:space="preserve"> </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r w:rsidR="004C1472">
              <w:rPr>
                <w:rFonts w:asciiTheme="minorHAnsi" w:hAnsiTheme="minorHAnsi"/>
              </w:rPr>
              <w:t xml:space="preserve"> </w:t>
            </w:r>
            <w:r w:rsidR="004C1472" w:rsidRPr="00E24746">
              <w:rPr>
                <w:rFonts w:asciiTheme="minorHAnsi" w:hAnsiTheme="minorHAnsi"/>
              </w:rPr>
              <w:t>(jeśli OD losuje próbę w wysokości min. 10%)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63" w:name="_Toc412536861"/>
      <w:bookmarkStart w:id="64" w:name="_Toc477419006"/>
      <w:r w:rsidRPr="00915E67">
        <w:rPr>
          <w:rFonts w:asciiTheme="minorHAnsi" w:hAnsiTheme="minorHAnsi"/>
          <w:szCs w:val="24"/>
        </w:rPr>
        <w:t>4.1.4. Wnioski o płatność i płatności</w:t>
      </w:r>
      <w:bookmarkEnd w:id="63"/>
      <w:bookmarkEnd w:id="64"/>
    </w:p>
    <w:p w:rsidR="00373A85" w:rsidRPr="00915E67" w:rsidRDefault="00373A85" w:rsidP="00373A85">
      <w:pPr>
        <w:rPr>
          <w:rFonts w:asciiTheme="minorHAnsi" w:hAnsiTheme="minorHAnsi"/>
          <w:szCs w:val="24"/>
        </w:rPr>
      </w:pPr>
    </w:p>
    <w:p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za ostatni kwartał kalendarzowy</w:t>
      </w:r>
      <w:r w:rsidRPr="00915E67">
        <w:rPr>
          <w:rFonts w:asciiTheme="minorHAnsi" w:hAnsiTheme="minorHAnsi"/>
          <w:b w:val="0"/>
          <w:szCs w:val="24"/>
        </w:rPr>
        <w:t xml:space="preserve">wydatkowania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rsidR="00A02480" w:rsidRPr="00915E67" w:rsidRDefault="00A02480" w:rsidP="00DB0CAC">
      <w:pPr>
        <w:jc w:val="both"/>
        <w:rPr>
          <w:rFonts w:asciiTheme="minorHAnsi" w:hAnsiTheme="minorHAnsi"/>
          <w:sz w:val="24"/>
          <w:szCs w:val="24"/>
          <w:u w:val="single"/>
        </w:rPr>
      </w:pPr>
    </w:p>
    <w:p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 xml:space="preserve">dokonać zwrotu środków niewykorzystanych. </w:t>
      </w:r>
      <w:r w:rsidR="00662C33">
        <w:rPr>
          <w:rFonts w:asciiTheme="minorHAnsi" w:hAnsiTheme="minorHAnsi"/>
          <w:b w:val="0"/>
          <w:szCs w:val="24"/>
        </w:rPr>
        <w:t xml:space="preserve">Brak zwrotu środków w terminie wskazanym przez Organ Delegowany powoduje </w:t>
      </w:r>
      <w:r w:rsidR="00AC042A">
        <w:rPr>
          <w:rFonts w:asciiTheme="minorHAnsi" w:hAnsiTheme="minorHAnsi"/>
          <w:b w:val="0"/>
          <w:szCs w:val="24"/>
        </w:rPr>
        <w:t xml:space="preserve">rozpoczęcie procedury windykacyjnej i </w:t>
      </w:r>
      <w:r w:rsidR="00662C33">
        <w:rPr>
          <w:rFonts w:asciiTheme="minorHAnsi" w:hAnsiTheme="minorHAnsi"/>
          <w:b w:val="0"/>
          <w:szCs w:val="24"/>
        </w:rPr>
        <w:t xml:space="preserve">naliczanie odsetek. </w:t>
      </w:r>
      <w:r w:rsidR="00AC042A">
        <w:rPr>
          <w:rFonts w:asciiTheme="minorHAnsi" w:hAnsiTheme="minorHAnsi"/>
          <w:b w:val="0"/>
          <w:szCs w:val="24"/>
        </w:rPr>
        <w:t xml:space="preserve"> Termin rozpoczęcia naliczania odsetek </w:t>
      </w:r>
      <w:r w:rsidR="00943511">
        <w:rPr>
          <w:rFonts w:asciiTheme="minorHAnsi" w:hAnsiTheme="minorHAnsi"/>
          <w:b w:val="0"/>
          <w:szCs w:val="24"/>
        </w:rPr>
        <w:t xml:space="preserve">oraz ich wymiar </w:t>
      </w:r>
      <w:r w:rsidR="00AC042A">
        <w:rPr>
          <w:rFonts w:asciiTheme="minorHAnsi" w:hAnsiTheme="minorHAnsi"/>
          <w:b w:val="0"/>
          <w:szCs w:val="24"/>
        </w:rPr>
        <w:t xml:space="preserve">określa </w:t>
      </w:r>
      <w:r w:rsidR="00943511">
        <w:rPr>
          <w:rFonts w:asciiTheme="minorHAnsi" w:hAnsiTheme="minorHAnsi"/>
          <w:b w:val="0"/>
          <w:szCs w:val="24"/>
        </w:rPr>
        <w:t xml:space="preserve">Zarządzenie </w:t>
      </w:r>
      <w:r w:rsidR="00AC6772">
        <w:rPr>
          <w:rFonts w:asciiTheme="minorHAnsi" w:hAnsiTheme="minorHAnsi"/>
          <w:b w:val="0"/>
          <w:szCs w:val="24"/>
        </w:rPr>
        <w:t>Nr</w:t>
      </w:r>
      <w:r w:rsidR="00943511">
        <w:rPr>
          <w:rFonts w:asciiTheme="minorHAnsi" w:hAnsiTheme="minorHAnsi"/>
          <w:b w:val="0"/>
          <w:szCs w:val="24"/>
        </w:rPr>
        <w:t xml:space="preserve"> 10/2018 z dnia 11.09.2018 r. Dyrektora COPE MSWiA w sprawie wprowadzenia procedury windykacji należności i odsetek w COPE MSWiA</w:t>
      </w:r>
      <w:r w:rsidR="00AC6772">
        <w:rPr>
          <w:rFonts w:asciiTheme="minorHAnsi" w:hAnsiTheme="minorHAnsi"/>
          <w:b w:val="0"/>
          <w:szCs w:val="24"/>
        </w:rPr>
        <w:t xml:space="preserve"> z późniejszymi zmianami</w:t>
      </w:r>
      <w:r w:rsidR="00943511">
        <w:rPr>
          <w:rFonts w:asciiTheme="minorHAnsi" w:hAnsiTheme="minorHAnsi"/>
          <w:b w:val="0"/>
          <w:szCs w:val="24"/>
        </w:rPr>
        <w:t xml:space="preserve">. </w:t>
      </w:r>
      <w:r w:rsidRPr="00915E67">
        <w:rPr>
          <w:rFonts w:asciiTheme="minorHAnsi" w:hAnsiTheme="minorHAnsi"/>
          <w:b w:val="0"/>
          <w:szCs w:val="24"/>
        </w:rPr>
        <w:t>W przypadku, gdy beneficjent w 1 i każdym kolejnym kwartale wyda więcej niż zakładał otrzyma zwrot różnicy pomiędzy kwotą wydatkowaną oraz planowaną.</w:t>
      </w:r>
    </w:p>
    <w:p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Wydatki w kwartale 3 jw. Beneficjent w harmonogramie płatności złożonym wraz z rozliczeniem kwartału 3 przesunął niezrealizowane wydatki (5000) na kwartał 4. Zwrotu po kwartale 3 nie należy dokonywać. </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rsidR="00762633" w:rsidRPr="00915E67" w:rsidRDefault="00762633">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rsidR="00373A85" w:rsidRPr="00915E67" w:rsidRDefault="00373A85" w:rsidP="00373A85">
      <w:pPr>
        <w:pStyle w:val="Tekstpodstawowy"/>
        <w:tabs>
          <w:tab w:val="left" w:pos="284"/>
        </w:tabs>
        <w:ind w:right="-2"/>
        <w:jc w:val="both"/>
        <w:rPr>
          <w:rFonts w:asciiTheme="minorHAnsi" w:hAnsiTheme="minorHAnsi"/>
          <w:b w:val="0"/>
          <w:szCs w:val="24"/>
        </w:rPr>
      </w:pPr>
    </w:p>
    <w:p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Warunkiem otrzymania drugiej zaliczki na kwartały 3 i 4 jest rozliczenie w raporcie kwartalnym za pierwszy kwartał realizacji minimum 70% wydatków planowanych w tym </w:t>
            </w:r>
            <w:r w:rsidRPr="00915E67">
              <w:rPr>
                <w:rFonts w:asciiTheme="minorHAnsi" w:hAnsiTheme="minorHAnsi"/>
                <w:b w:val="0"/>
                <w:szCs w:val="24"/>
              </w:rPr>
              <w:lastRenderedPageBreak/>
              <w:t>kwartale. Wydatki były planowane na 35 000, czyli by otrzymać drugą zaliczkę należy rozliczyć minimum 35 000 x 70%=24 500.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w:t>
      </w:r>
      <w:r w:rsidR="0073225A">
        <w:rPr>
          <w:rFonts w:asciiTheme="minorHAnsi" w:hAnsiTheme="minorHAnsi"/>
          <w:b w:val="0"/>
          <w:szCs w:val="24"/>
        </w:rPr>
        <w:t xml:space="preserve"> pełnych</w:t>
      </w:r>
      <w:r w:rsidR="00373A85" w:rsidRPr="00915E67">
        <w:rPr>
          <w:rFonts w:asciiTheme="minorHAnsi" w:hAnsiTheme="minorHAnsi"/>
          <w:b w:val="0"/>
          <w:szCs w:val="24"/>
        </w:rPr>
        <w:t xml:space="preserve"> miesięcy beneficjent może złożyć dodatkowy raport, jeżeli próg 70% wydatków planowanych w kwartałach 2 i 3 został osiągnięty.</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0406120A" wp14:editId="77EEB8D6">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w:t>
      </w:r>
      <w:r w:rsidR="00404835" w:rsidRPr="00915E67">
        <w:rPr>
          <w:rFonts w:asciiTheme="minorHAnsi" w:hAnsiTheme="minorHAnsi"/>
          <w:b w:val="0"/>
          <w:szCs w:val="24"/>
        </w:rPr>
        <w:lastRenderedPageBreak/>
        <w:t>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Po zatwierdzeniu raportu końcowego oraz po zakończeniu weryfikacji wybranych dokumentów w ramach 10% próby Beneficjentowi</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xml:space="preserve">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w:t>
      </w:r>
      <w:r w:rsidR="004C1472">
        <w:rPr>
          <w:rFonts w:asciiTheme="minorHAnsi" w:hAnsiTheme="minorHAnsi"/>
          <w:sz w:val="24"/>
          <w:szCs w:val="24"/>
        </w:rPr>
        <w:t xml:space="preserve"> </w:t>
      </w:r>
      <w:r w:rsidR="004C1472" w:rsidRPr="00E24746">
        <w:rPr>
          <w:rFonts w:asciiTheme="minorHAnsi" w:hAnsiTheme="minorHAnsi"/>
          <w:sz w:val="24"/>
          <w:szCs w:val="24"/>
        </w:rPr>
        <w:t>(jeśli OD losuje próbę w wysokości min. 10%)</w:t>
      </w:r>
      <w:r w:rsidRPr="00915E67">
        <w:rPr>
          <w:rFonts w:asciiTheme="minorHAnsi" w:hAnsiTheme="minorHAnsi"/>
          <w:sz w:val="24"/>
          <w:szCs w:val="24"/>
        </w:rPr>
        <w:t>. Uwzględnia ono ewentualne korekty związane z udzielaniem zamówień oraz zasadą proporcjonalności i może przyjąć wartość ujemną.</w:t>
      </w:r>
    </w:p>
    <w:p w:rsidR="00373A85" w:rsidRPr="00915E67" w:rsidRDefault="00373A85" w:rsidP="00373A85">
      <w:pPr>
        <w:ind w:right="-2"/>
        <w:jc w:val="both"/>
        <w:rPr>
          <w:rFonts w:asciiTheme="minorHAnsi" w:hAnsiTheme="minorHAnsi"/>
          <w:sz w:val="24"/>
          <w:szCs w:val="24"/>
        </w:rPr>
      </w:pPr>
    </w:p>
    <w:p w:rsidR="00373A85" w:rsidRPr="00915E67" w:rsidRDefault="00B15707" w:rsidP="00373A85">
      <w:pPr>
        <w:pStyle w:val="Nagwek2"/>
        <w:jc w:val="both"/>
        <w:rPr>
          <w:rFonts w:asciiTheme="minorHAnsi" w:hAnsiTheme="minorHAnsi"/>
          <w:color w:val="auto"/>
          <w:szCs w:val="24"/>
        </w:rPr>
      </w:pPr>
      <w:bookmarkStart w:id="65" w:name="_Toc412536862"/>
      <w:bookmarkStart w:id="66"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65"/>
      <w:bookmarkEnd w:id="66"/>
    </w:p>
    <w:p w:rsidR="00373A85" w:rsidRPr="00915E67" w:rsidRDefault="00373A85" w:rsidP="00373A85">
      <w:pPr>
        <w:rPr>
          <w:rFonts w:asciiTheme="minorHAnsi" w:hAnsiTheme="minorHAnsi"/>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w:t>
      </w:r>
      <w:r w:rsidRPr="00915E67">
        <w:rPr>
          <w:rFonts w:asciiTheme="minorHAnsi" w:hAnsiTheme="minorHAnsi"/>
          <w:b w:val="0"/>
          <w:szCs w:val="24"/>
        </w:rPr>
        <w:lastRenderedPageBreak/>
        <w:t xml:space="preserve">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rsidR="00373A85" w:rsidRDefault="00373A85" w:rsidP="00373A85">
      <w:pPr>
        <w:pStyle w:val="Tekstpodstawowy"/>
        <w:tabs>
          <w:tab w:val="left" w:pos="284"/>
        </w:tabs>
        <w:ind w:right="-2"/>
        <w:jc w:val="both"/>
        <w:rPr>
          <w:rFonts w:asciiTheme="minorHAnsi" w:hAnsiTheme="minorHAnsi"/>
          <w:b w:val="0"/>
          <w:szCs w:val="24"/>
        </w:rPr>
      </w:pPr>
    </w:p>
    <w:p w:rsidR="001C768F" w:rsidRPr="00915E67" w:rsidRDefault="001C768F"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lastRenderedPageBreak/>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rsidR="00373A85" w:rsidRPr="00915E67" w:rsidRDefault="00373A85" w:rsidP="00373A85">
      <w:pPr>
        <w:ind w:left="708"/>
        <w:jc w:val="both"/>
        <w:rPr>
          <w:rFonts w:asciiTheme="minorHAnsi" w:hAnsiTheme="minorHAnsi"/>
          <w:szCs w:val="24"/>
        </w:rPr>
      </w:pPr>
    </w:p>
    <w:p w:rsidR="00373A85" w:rsidRPr="00915E67" w:rsidRDefault="00F54537" w:rsidP="00373A85">
      <w:pPr>
        <w:pStyle w:val="Nagwek2"/>
        <w:jc w:val="both"/>
        <w:rPr>
          <w:rFonts w:asciiTheme="minorHAnsi" w:hAnsiTheme="minorHAnsi"/>
          <w:bCs/>
          <w:color w:val="auto"/>
          <w:szCs w:val="24"/>
        </w:rPr>
      </w:pPr>
      <w:bookmarkStart w:id="67" w:name="_Toc412536863"/>
      <w:bookmarkStart w:id="68"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67"/>
      <w:bookmarkEnd w:id="68"/>
      <w:r w:rsidR="00373A85" w:rsidRPr="00915E67">
        <w:rPr>
          <w:rFonts w:asciiTheme="minorHAnsi" w:hAnsiTheme="minorHAnsi"/>
          <w:bCs/>
          <w:color w:val="auto"/>
          <w:szCs w:val="24"/>
        </w:rPr>
        <w:t xml:space="preserve"> </w:t>
      </w:r>
    </w:p>
    <w:p w:rsidR="00373A85" w:rsidRPr="00915E67" w:rsidRDefault="00373A85" w:rsidP="00373A85">
      <w:pPr>
        <w:pStyle w:val="Nagwek2"/>
        <w:jc w:val="both"/>
        <w:rPr>
          <w:rFonts w:asciiTheme="minorHAnsi" w:hAnsiTheme="minorHAnsi"/>
          <w:bCs/>
          <w:color w:val="auto"/>
          <w:szCs w:val="24"/>
        </w:rPr>
      </w:pPr>
    </w:p>
    <w:p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rsidR="00373A85" w:rsidRPr="00915E67" w:rsidRDefault="00373A85" w:rsidP="00373A85">
      <w:pPr>
        <w:rPr>
          <w:rFonts w:asciiTheme="minorHAnsi" w:hAnsiTheme="minorHAnsi"/>
          <w:sz w:val="24"/>
          <w:szCs w:val="24"/>
        </w:rPr>
      </w:pPr>
    </w:p>
    <w:p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rsidR="00373A85" w:rsidRPr="00915E67" w:rsidRDefault="00373A85" w:rsidP="00373A85">
      <w:pPr>
        <w:rPr>
          <w:rFonts w:asciiTheme="minorHAnsi" w:hAnsiTheme="minorHAnsi"/>
          <w:sz w:val="24"/>
          <w:szCs w:val="24"/>
        </w:rPr>
      </w:pPr>
    </w:p>
    <w:p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rsidR="00373A85" w:rsidRPr="00915E67" w:rsidRDefault="00B15707" w:rsidP="00373A85">
      <w:pPr>
        <w:pStyle w:val="Nagwek2"/>
        <w:jc w:val="left"/>
        <w:rPr>
          <w:rFonts w:asciiTheme="minorHAnsi" w:hAnsiTheme="minorHAnsi"/>
          <w:color w:val="auto"/>
          <w:szCs w:val="24"/>
        </w:rPr>
      </w:pPr>
      <w:bookmarkStart w:id="69" w:name="_Toc412536864"/>
      <w:bookmarkStart w:id="70"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69"/>
      <w:bookmarkEnd w:id="70"/>
    </w:p>
    <w:p w:rsidR="00373A85" w:rsidRPr="00915E67" w:rsidRDefault="00373A85" w:rsidP="00373A85">
      <w:pPr>
        <w:rPr>
          <w:rFonts w:asciiTheme="minorHAnsi" w:hAnsiTheme="minorHAnsi"/>
          <w:szCs w:val="24"/>
        </w:rPr>
      </w:pP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odręcznika. Niezłożenie weksla wyklucza możliwość przekazywania</w:t>
      </w:r>
      <w:r w:rsidR="00965D4B" w:rsidRPr="00915E67">
        <w:rPr>
          <w:rFonts w:asciiTheme="minorHAnsi" w:hAnsiTheme="minorHAnsi"/>
          <w:sz w:val="24"/>
          <w:szCs w:val="24"/>
        </w:rPr>
        <w:t>płatności</w:t>
      </w:r>
      <w:r w:rsidRPr="00915E67">
        <w:rPr>
          <w:rFonts w:asciiTheme="minorHAnsi" w:hAnsiTheme="minorHAnsi"/>
          <w:sz w:val="24"/>
          <w:szCs w:val="24"/>
        </w:rPr>
        <w:t>.</w:t>
      </w: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rsidR="00373A85" w:rsidRPr="00915E67" w:rsidRDefault="00373A85" w:rsidP="00373A85">
      <w:pPr>
        <w:pStyle w:val="Akapitzlist"/>
        <w:jc w:val="both"/>
        <w:rPr>
          <w:rFonts w:asciiTheme="minorHAnsi" w:hAnsiTheme="minorHAnsi"/>
          <w:szCs w:val="24"/>
        </w:rPr>
      </w:pPr>
    </w:p>
    <w:p w:rsidR="00373A85" w:rsidRPr="00915E67" w:rsidRDefault="00B15707" w:rsidP="00373A85">
      <w:pPr>
        <w:pStyle w:val="Nagwek2"/>
        <w:jc w:val="left"/>
        <w:rPr>
          <w:rFonts w:asciiTheme="minorHAnsi" w:hAnsiTheme="minorHAnsi"/>
          <w:szCs w:val="24"/>
        </w:rPr>
      </w:pPr>
      <w:bookmarkStart w:id="71"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71"/>
      <w:r w:rsidR="00373A85" w:rsidRPr="00915E67">
        <w:rPr>
          <w:rFonts w:asciiTheme="minorHAnsi" w:hAnsiTheme="minorHAnsi"/>
          <w:color w:val="auto"/>
          <w:szCs w:val="24"/>
        </w:rPr>
        <w:t xml:space="preserve"> </w:t>
      </w:r>
    </w:p>
    <w:p w:rsidR="00373A85" w:rsidRPr="00915E67" w:rsidRDefault="00373A85" w:rsidP="00373A85">
      <w:pPr>
        <w:pStyle w:val="Nagwek2"/>
        <w:jc w:val="left"/>
        <w:rPr>
          <w:rFonts w:asciiTheme="minorHAnsi" w:hAnsiTheme="minorHAnsi"/>
          <w:b w:val="0"/>
          <w:szCs w:val="24"/>
        </w:rPr>
      </w:pPr>
    </w:p>
    <w:p w:rsidR="00373A85" w:rsidRPr="00915E67" w:rsidRDefault="00B15707" w:rsidP="00373A85">
      <w:pPr>
        <w:pStyle w:val="Nagwek3"/>
        <w:ind w:left="0"/>
        <w:jc w:val="left"/>
        <w:rPr>
          <w:rFonts w:asciiTheme="minorHAnsi" w:hAnsiTheme="minorHAnsi"/>
          <w:szCs w:val="24"/>
        </w:rPr>
      </w:pPr>
      <w:bookmarkStart w:id="72"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72"/>
    </w:p>
    <w:p w:rsidR="00373A85" w:rsidRPr="00915E67" w:rsidRDefault="00373A85" w:rsidP="00373A85">
      <w:pPr>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rsidR="00373A85" w:rsidRPr="00915E67" w:rsidRDefault="00373A85" w:rsidP="00373A85">
      <w:pPr>
        <w:ind w:right="-2"/>
        <w:jc w:val="both"/>
        <w:rPr>
          <w:rFonts w:asciiTheme="minorHAnsi" w:hAnsiTheme="minorHAnsi"/>
          <w:b/>
          <w:sz w:val="24"/>
          <w:szCs w:val="24"/>
        </w:rPr>
      </w:pPr>
    </w:p>
    <w:p w:rsidR="00373A85" w:rsidRDefault="00B15707" w:rsidP="00373A85">
      <w:pPr>
        <w:pStyle w:val="Nagwek3"/>
        <w:ind w:left="0"/>
        <w:jc w:val="left"/>
        <w:rPr>
          <w:rFonts w:asciiTheme="minorHAnsi" w:hAnsiTheme="minorHAnsi"/>
          <w:szCs w:val="24"/>
        </w:rPr>
      </w:pPr>
      <w:bookmarkStart w:id="73"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73"/>
    </w:p>
    <w:p w:rsidR="004E23A5" w:rsidRDefault="004E23A5" w:rsidP="00F111AD"/>
    <w:p w:rsidR="004E23A5" w:rsidRPr="00F111AD" w:rsidRDefault="004E23A5" w:rsidP="00F111AD">
      <w:pPr>
        <w:rPr>
          <w:rFonts w:asciiTheme="minorHAnsi" w:hAnsiTheme="minorHAnsi"/>
          <w:szCs w:val="24"/>
          <w:u w:val="single"/>
        </w:rPr>
      </w:pPr>
      <w:r w:rsidRPr="00F111AD">
        <w:rPr>
          <w:rFonts w:asciiTheme="minorHAnsi" w:hAnsiTheme="minorHAnsi"/>
          <w:sz w:val="24"/>
          <w:szCs w:val="24"/>
          <w:u w:val="single"/>
        </w:rPr>
        <w:t>Kontrola administracyjna</w:t>
      </w:r>
    </w:p>
    <w:p w:rsidR="003E3E0C" w:rsidRDefault="003E3E0C" w:rsidP="00373A85">
      <w:pPr>
        <w:ind w:right="-2"/>
        <w:jc w:val="both"/>
        <w:rPr>
          <w:rFonts w:asciiTheme="minorHAnsi" w:hAnsiTheme="minorHAnsi"/>
          <w:sz w:val="24"/>
          <w:szCs w:val="24"/>
        </w:rPr>
      </w:pP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rsidR="00373A85" w:rsidRPr="00915E67" w:rsidRDefault="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w:t>
      </w: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rsidR="004E23A5" w:rsidRDefault="004E23A5">
      <w:pPr>
        <w:rPr>
          <w:rFonts w:asciiTheme="minorHAnsi" w:hAnsiTheme="minorHAnsi"/>
          <w:sz w:val="24"/>
          <w:szCs w:val="24"/>
        </w:rPr>
      </w:pPr>
    </w:p>
    <w:p w:rsidR="004E23A5" w:rsidRPr="00F111AD" w:rsidRDefault="004E23A5">
      <w:pPr>
        <w:rPr>
          <w:rFonts w:asciiTheme="minorHAnsi" w:hAnsiTheme="minorHAnsi"/>
          <w:sz w:val="24"/>
          <w:szCs w:val="24"/>
          <w:u w:val="single"/>
        </w:rPr>
      </w:pPr>
      <w:r w:rsidRPr="00F111AD">
        <w:rPr>
          <w:rFonts w:asciiTheme="minorHAnsi" w:hAnsiTheme="minorHAnsi"/>
          <w:sz w:val="24"/>
          <w:szCs w:val="24"/>
          <w:u w:val="single"/>
        </w:rPr>
        <w:t>Kontrola finansowa na miejscu</w:t>
      </w:r>
    </w:p>
    <w:p w:rsidR="00CF4037" w:rsidRDefault="00F5403B" w:rsidP="00F111AD">
      <w:pPr>
        <w:ind w:right="-2"/>
        <w:jc w:val="both"/>
        <w:rPr>
          <w:rFonts w:asciiTheme="minorHAnsi" w:hAnsiTheme="minorHAnsi"/>
          <w:sz w:val="24"/>
          <w:szCs w:val="24"/>
        </w:rPr>
      </w:pPr>
      <w:r>
        <w:rPr>
          <w:rFonts w:asciiTheme="minorHAnsi" w:hAnsiTheme="minorHAnsi"/>
          <w:sz w:val="24"/>
          <w:szCs w:val="24"/>
        </w:rPr>
        <w:t>W</w:t>
      </w:r>
      <w:r w:rsidR="001151B6" w:rsidRPr="00F111AD">
        <w:rPr>
          <w:rFonts w:asciiTheme="minorHAnsi" w:hAnsiTheme="minorHAnsi"/>
          <w:sz w:val="24"/>
          <w:szCs w:val="24"/>
        </w:rPr>
        <w:t xml:space="preserve"> związku z aktualną sytuacją epidemiologiczną spowodowaną przez koronawirus SARS-CoV-2 oraz uznaniem sytuacji wywołanej przez epidemię za nadzwyczajną i wypełniającą definicję siły wyższej </w:t>
      </w:r>
      <w:r w:rsidR="004E23A5" w:rsidRPr="004E23A5">
        <w:rPr>
          <w:rFonts w:asciiTheme="minorHAnsi" w:hAnsiTheme="minorHAnsi"/>
          <w:sz w:val="24"/>
          <w:szCs w:val="24"/>
        </w:rPr>
        <w:t xml:space="preserve">Organ Delegowany może przeprowadzać kontrole finansowe na miejscu poprzez </w:t>
      </w:r>
      <w:r w:rsidR="004E23A5" w:rsidRPr="004E23A5">
        <w:rPr>
          <w:rFonts w:asciiTheme="minorHAnsi" w:hAnsiTheme="minorHAnsi"/>
          <w:sz w:val="24"/>
          <w:szCs w:val="24"/>
        </w:rPr>
        <w:lastRenderedPageBreak/>
        <w:t>badanie informacji oraz dokumentacji, które są obecnie dostępne w systemie oraz wyjaśnienia i dodatkową dokumentację przekazywaną za pośrednictwem obecnie dostępnych narzędzi zdalnych.</w:t>
      </w:r>
    </w:p>
    <w:p w:rsidR="00CF4037" w:rsidRDefault="00CF4037" w:rsidP="00F111AD">
      <w:pPr>
        <w:ind w:right="-2"/>
        <w:jc w:val="both"/>
        <w:rPr>
          <w:rFonts w:asciiTheme="minorHAnsi" w:hAnsiTheme="minorHAnsi"/>
          <w:sz w:val="24"/>
          <w:szCs w:val="24"/>
        </w:rPr>
      </w:pPr>
    </w:p>
    <w:p w:rsidR="005B177C" w:rsidRPr="00915E67" w:rsidRDefault="00CF4037" w:rsidP="00F111AD">
      <w:pPr>
        <w:ind w:right="-2"/>
        <w:jc w:val="both"/>
        <w:rPr>
          <w:rFonts w:asciiTheme="minorHAnsi" w:hAnsiTheme="minorHAnsi"/>
          <w:sz w:val="24"/>
          <w:szCs w:val="24"/>
        </w:rPr>
      </w:pPr>
      <w:r>
        <w:rPr>
          <w:rFonts w:asciiTheme="minorHAnsi" w:hAnsiTheme="minorHAnsi"/>
          <w:sz w:val="24"/>
          <w:szCs w:val="24"/>
        </w:rPr>
        <w:t>Zakres kontroli finansowej ora</w:t>
      </w:r>
      <w:r w:rsidR="00EE716D">
        <w:rPr>
          <w:rFonts w:asciiTheme="minorHAnsi" w:hAnsiTheme="minorHAnsi"/>
          <w:sz w:val="24"/>
          <w:szCs w:val="24"/>
        </w:rPr>
        <w:t>z wymagana dokumentacja zostanie</w:t>
      </w:r>
      <w:r>
        <w:rPr>
          <w:rFonts w:asciiTheme="minorHAnsi" w:hAnsiTheme="minorHAnsi"/>
          <w:sz w:val="24"/>
          <w:szCs w:val="24"/>
        </w:rPr>
        <w:t xml:space="preserve"> wskazana w piśmie informującym o rozpoczęciu kontroli.</w:t>
      </w:r>
    </w:p>
    <w:p w:rsidR="00373A85" w:rsidRPr="00915E67" w:rsidRDefault="00373A85" w:rsidP="00373A85">
      <w:pPr>
        <w:jc w:val="both"/>
        <w:rPr>
          <w:rFonts w:asciiTheme="minorHAnsi" w:hAnsiTheme="minorHAnsi"/>
          <w:sz w:val="24"/>
          <w:szCs w:val="24"/>
        </w:rPr>
      </w:pPr>
    </w:p>
    <w:p w:rsidR="00DF5650" w:rsidRPr="00915E67" w:rsidRDefault="008A408D" w:rsidP="004D52D9">
      <w:pPr>
        <w:pStyle w:val="Nagwek1"/>
        <w:ind w:left="0"/>
        <w:jc w:val="both"/>
        <w:rPr>
          <w:rFonts w:asciiTheme="minorHAnsi" w:hAnsiTheme="minorHAnsi"/>
          <w:szCs w:val="24"/>
        </w:rPr>
      </w:pPr>
      <w:bookmarkStart w:id="74"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54"/>
      <w:bookmarkEnd w:id="74"/>
    </w:p>
    <w:p w:rsidR="008A408D" w:rsidRPr="00915E67" w:rsidRDefault="008A408D" w:rsidP="00CC63D0">
      <w:pPr>
        <w:pStyle w:val="Nagwek2"/>
        <w:jc w:val="both"/>
        <w:rPr>
          <w:rFonts w:asciiTheme="minorHAnsi" w:hAnsiTheme="minorHAnsi"/>
          <w:color w:val="auto"/>
          <w:szCs w:val="24"/>
        </w:rPr>
      </w:pPr>
      <w:bookmarkStart w:id="75" w:name="_Toc256716670"/>
    </w:p>
    <w:p w:rsidR="009014AE" w:rsidRPr="00915E67" w:rsidRDefault="00201FEB" w:rsidP="009014AE">
      <w:pPr>
        <w:pStyle w:val="Nagwek2"/>
        <w:jc w:val="left"/>
        <w:rPr>
          <w:rFonts w:asciiTheme="minorHAnsi" w:hAnsiTheme="minorHAnsi"/>
          <w:color w:val="auto"/>
          <w:szCs w:val="24"/>
        </w:rPr>
      </w:pPr>
      <w:bookmarkStart w:id="76"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76"/>
    </w:p>
    <w:p w:rsidR="009014AE" w:rsidRPr="00915E67" w:rsidRDefault="009014AE" w:rsidP="009014AE">
      <w:pPr>
        <w:pStyle w:val="Nagwek1"/>
        <w:ind w:left="0"/>
        <w:jc w:val="both"/>
        <w:rPr>
          <w:rFonts w:asciiTheme="minorHAnsi" w:hAnsiTheme="minorHAnsi"/>
          <w:b/>
          <w:bCs/>
          <w:i w:val="0"/>
          <w:szCs w:val="24"/>
        </w:rPr>
      </w:pP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p>
    <w:p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rsidR="00D830E4" w:rsidRDefault="00D830E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Wsparcie przewidziane w ramach projektu </w:t>
      </w:r>
      <w:r w:rsidR="00722274">
        <w:rPr>
          <w:rFonts w:asciiTheme="minorHAnsi" w:hAnsiTheme="minorHAnsi"/>
          <w:sz w:val="24"/>
          <w:szCs w:val="24"/>
        </w:rPr>
        <w:t>jest</w:t>
      </w:r>
      <w:r>
        <w:rPr>
          <w:rFonts w:asciiTheme="minorHAnsi" w:hAnsiTheme="minorHAnsi"/>
          <w:sz w:val="24"/>
          <w:szCs w:val="24"/>
        </w:rPr>
        <w:t xml:space="preserve"> udzielane beneficjentowi ostatecznemu od dnia (daty) uzyskania ww. informacji.</w:t>
      </w:r>
      <w:r w:rsidR="005876C4">
        <w:rPr>
          <w:rFonts w:asciiTheme="minorHAnsi" w:hAnsiTheme="minorHAnsi"/>
          <w:sz w:val="24"/>
          <w:szCs w:val="24"/>
        </w:rPr>
        <w:t xml:space="preserve"> W przypadku refundacji wydatków wsparcie dotyczyć może wydatków poniesionych przez cudzoziemca nie wcześniej niż w miesiącu przystąpienia do projektu, pod warunkiem, że w dniu poniesienia tych wydatków kwalifikował się już do wsparcia w ramach projektu</w:t>
      </w:r>
      <w:r w:rsidR="00E20E56">
        <w:rPr>
          <w:rFonts w:asciiTheme="minorHAnsi" w:hAnsiTheme="minorHAnsi"/>
          <w:sz w:val="24"/>
          <w:szCs w:val="24"/>
        </w:rPr>
        <w:t xml:space="preserve"> (co należy udokumentować np. rejestrując początkową datę ważności wizy, karty pobytu</w:t>
      </w:r>
      <w:r w:rsidR="00753AB1">
        <w:rPr>
          <w:rFonts w:asciiTheme="minorHAnsi" w:hAnsiTheme="minorHAnsi"/>
          <w:sz w:val="24"/>
          <w:szCs w:val="24"/>
        </w:rPr>
        <w:t>, datę stempla</w:t>
      </w:r>
      <w:r w:rsidR="00E20E56">
        <w:rPr>
          <w:rFonts w:asciiTheme="minorHAnsi" w:hAnsiTheme="minorHAnsi"/>
          <w:sz w:val="24"/>
          <w:szCs w:val="24"/>
        </w:rPr>
        <w:t xml:space="preserve"> itd.)</w:t>
      </w:r>
      <w:r w:rsidR="005876C4">
        <w:rPr>
          <w:rFonts w:asciiTheme="minorHAnsi" w:hAnsiTheme="minorHAnsi"/>
          <w:sz w:val="24"/>
          <w:szCs w:val="24"/>
        </w:rPr>
        <w:t>.</w:t>
      </w:r>
    </w:p>
    <w:p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 xml:space="preserve">Do takiego dokumentu opatrzonego podpisem członka personelu </w:t>
      </w:r>
      <w:r w:rsidR="009B55F7">
        <w:rPr>
          <w:rFonts w:asciiTheme="minorHAnsi" w:hAnsiTheme="minorHAnsi"/>
          <w:sz w:val="24"/>
          <w:szCs w:val="24"/>
        </w:rPr>
        <w:lastRenderedPageBreak/>
        <w:t>projektu należy dołączyć wydruk skanu lub zdjęcia dokumentu potwierdzającego przynależność do grupy docelowej.</w:t>
      </w:r>
    </w:p>
    <w:p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rsidR="00E145B1" w:rsidRPr="00915E67" w:rsidRDefault="00E145B1" w:rsidP="009014AE">
      <w:pPr>
        <w:autoSpaceDE w:val="0"/>
        <w:spacing w:before="120"/>
        <w:ind w:right="-2"/>
        <w:jc w:val="both"/>
        <w:rPr>
          <w:rFonts w:asciiTheme="minorHAnsi" w:hAnsiTheme="minorHAnsi"/>
          <w:b/>
          <w:sz w:val="24"/>
          <w:szCs w:val="24"/>
        </w:rPr>
      </w:pP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lastRenderedPageBreak/>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rsidR="009014AE" w:rsidRPr="00915E67" w:rsidRDefault="009014AE" w:rsidP="0049641E">
      <w:pPr>
        <w:rPr>
          <w:rFonts w:asciiTheme="minorHAnsi" w:hAnsiTheme="minorHAnsi"/>
        </w:rPr>
      </w:pPr>
    </w:p>
    <w:p w:rsidR="00F27C72" w:rsidRPr="00915E67" w:rsidRDefault="004F3148" w:rsidP="00CC63D0">
      <w:pPr>
        <w:pStyle w:val="Nagwek2"/>
        <w:jc w:val="both"/>
        <w:rPr>
          <w:rFonts w:asciiTheme="minorHAnsi" w:hAnsiTheme="minorHAnsi"/>
          <w:color w:val="auto"/>
          <w:szCs w:val="24"/>
        </w:rPr>
      </w:pPr>
      <w:bookmarkStart w:id="77"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55"/>
      <w:bookmarkEnd w:id="75"/>
      <w:bookmarkEnd w:id="77"/>
    </w:p>
    <w:p w:rsidR="00F27C72" w:rsidRPr="00915E67" w:rsidRDefault="00F27C72">
      <w:pPr>
        <w:jc w:val="both"/>
        <w:rPr>
          <w:rFonts w:asciiTheme="minorHAnsi" w:hAnsiTheme="minorHAnsi"/>
          <w:sz w:val="24"/>
          <w:szCs w:val="24"/>
        </w:rPr>
      </w:pPr>
    </w:p>
    <w:p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rsidR="00CC69A7" w:rsidRPr="00915E67" w:rsidRDefault="00CC69A7">
      <w:pPr>
        <w:jc w:val="both"/>
        <w:rPr>
          <w:rFonts w:asciiTheme="minorHAnsi" w:hAnsiTheme="minorHAnsi"/>
          <w:sz w:val="24"/>
          <w:szCs w:val="24"/>
        </w:rPr>
      </w:pPr>
    </w:p>
    <w:p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rsidR="008531FF" w:rsidRPr="00915E67" w:rsidRDefault="008531FF">
      <w:pPr>
        <w:jc w:val="both"/>
        <w:rPr>
          <w:rFonts w:asciiTheme="minorHAnsi" w:hAnsiTheme="minorHAnsi"/>
          <w:sz w:val="24"/>
          <w:szCs w:val="24"/>
        </w:rPr>
      </w:pPr>
    </w:p>
    <w:p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rsidR="00DD0C00" w:rsidRPr="00915E67" w:rsidRDefault="00DD0C00">
      <w:pPr>
        <w:jc w:val="both"/>
        <w:rPr>
          <w:rFonts w:asciiTheme="minorHAnsi" w:hAnsiTheme="minorHAnsi"/>
          <w:sz w:val="24"/>
          <w:szCs w:val="24"/>
        </w:rPr>
      </w:pPr>
    </w:p>
    <w:p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rsidR="00166DA3" w:rsidRPr="00915E67" w:rsidRDefault="00166DA3">
      <w:pPr>
        <w:jc w:val="both"/>
        <w:rPr>
          <w:rFonts w:asciiTheme="minorHAnsi" w:hAnsiTheme="minorHAnsi"/>
          <w:sz w:val="24"/>
          <w:szCs w:val="24"/>
        </w:rPr>
      </w:pPr>
    </w:p>
    <w:p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rsidR="00FA19C7" w:rsidRPr="00915E67" w:rsidRDefault="00FA19C7">
      <w:pPr>
        <w:jc w:val="both"/>
        <w:rPr>
          <w:rFonts w:asciiTheme="minorHAnsi" w:hAnsiTheme="minorHAnsi"/>
          <w:sz w:val="24"/>
          <w:szCs w:val="24"/>
        </w:rPr>
      </w:pPr>
    </w:p>
    <w:p w:rsidR="007B4DF6" w:rsidRPr="00915E67" w:rsidRDefault="00201FEB" w:rsidP="0049641E">
      <w:pPr>
        <w:pStyle w:val="Nagwek2"/>
        <w:jc w:val="both"/>
        <w:rPr>
          <w:rFonts w:asciiTheme="minorHAnsi" w:hAnsiTheme="minorHAnsi"/>
          <w:color w:val="auto"/>
          <w:szCs w:val="24"/>
        </w:rPr>
      </w:pPr>
      <w:bookmarkStart w:id="78" w:name="_Toc256716671"/>
      <w:bookmarkStart w:id="79" w:name="_Toc477419016"/>
      <w:bookmarkStart w:id="80"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78"/>
      <w:bookmarkEnd w:id="79"/>
      <w:r w:rsidR="00F27C72" w:rsidRPr="00915E67">
        <w:rPr>
          <w:rFonts w:asciiTheme="minorHAnsi" w:hAnsiTheme="minorHAnsi"/>
          <w:color w:val="auto"/>
          <w:szCs w:val="24"/>
        </w:rPr>
        <w:t xml:space="preserve"> </w:t>
      </w:r>
      <w:bookmarkEnd w:id="80"/>
    </w:p>
    <w:p w:rsidR="00F27C72" w:rsidRPr="00915E67" w:rsidRDefault="00F27C72">
      <w:pPr>
        <w:jc w:val="both"/>
        <w:rPr>
          <w:rFonts w:asciiTheme="minorHAnsi" w:hAnsiTheme="minorHAnsi"/>
          <w:sz w:val="24"/>
          <w:szCs w:val="24"/>
        </w:rPr>
      </w:pPr>
    </w:p>
    <w:p w:rsidR="007B4DF6" w:rsidRPr="00915E67" w:rsidRDefault="00400FBA" w:rsidP="0049641E">
      <w:pPr>
        <w:pStyle w:val="Nagwek3"/>
        <w:ind w:left="0"/>
        <w:jc w:val="left"/>
        <w:rPr>
          <w:rFonts w:asciiTheme="minorHAnsi" w:hAnsiTheme="minorHAnsi"/>
          <w:szCs w:val="24"/>
        </w:rPr>
      </w:pPr>
      <w:bookmarkStart w:id="81"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81"/>
    </w:p>
    <w:p w:rsidR="00902B99" w:rsidRPr="00915E67" w:rsidRDefault="00902B99" w:rsidP="00D92658">
      <w:pPr>
        <w:rPr>
          <w:rFonts w:asciiTheme="minorHAnsi" w:hAnsiTheme="minorHAnsi"/>
        </w:rPr>
      </w:pPr>
    </w:p>
    <w:p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rsidR="00B62DD2" w:rsidRPr="00915E67" w:rsidRDefault="00B62DD2" w:rsidP="00B62DD2">
      <w:pPr>
        <w:jc w:val="both"/>
        <w:rPr>
          <w:rFonts w:asciiTheme="minorHAnsi" w:hAnsiTheme="minorHAnsi"/>
          <w:sz w:val="24"/>
          <w:szCs w:val="24"/>
        </w:rPr>
      </w:pPr>
    </w:p>
    <w:p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rsidR="002E0448" w:rsidRPr="00915E67" w:rsidRDefault="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t>
      </w:r>
      <w:r w:rsidRPr="00915E67">
        <w:rPr>
          <w:rFonts w:asciiTheme="minorHAnsi" w:hAnsiTheme="minorHAnsi"/>
          <w:sz w:val="24"/>
          <w:szCs w:val="24"/>
        </w:rPr>
        <w:lastRenderedPageBreak/>
        <w:t xml:space="preserve">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rsidR="0080012F" w:rsidRPr="00915E67" w:rsidRDefault="0080012F" w:rsidP="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rsidR="00902B99" w:rsidRPr="00915E67" w:rsidRDefault="00902B99" w:rsidP="002E0448">
      <w:pPr>
        <w:jc w:val="both"/>
        <w:rPr>
          <w:rFonts w:asciiTheme="minorHAnsi" w:hAnsiTheme="minorHAnsi"/>
          <w:sz w:val="24"/>
          <w:szCs w:val="24"/>
        </w:rPr>
      </w:pPr>
    </w:p>
    <w:p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monochromatcznej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C35D438" wp14:editId="581B202A">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23ADD176" wp14:editId="5E496C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rsidR="00244D48" w:rsidRPr="00915E67" w:rsidRDefault="00244D48" w:rsidP="00D92658">
      <w:pPr>
        <w:jc w:val="both"/>
        <w:rPr>
          <w:rFonts w:asciiTheme="minorHAnsi" w:hAnsiTheme="minorHAnsi"/>
          <w:sz w:val="24"/>
          <w:szCs w:val="24"/>
        </w:rPr>
      </w:pP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rsidR="00323AF9" w:rsidRPr="00915E67" w:rsidRDefault="00323AF9" w:rsidP="00244D48">
      <w:pPr>
        <w:ind w:left="720"/>
        <w:jc w:val="both"/>
        <w:rPr>
          <w:rFonts w:asciiTheme="minorHAnsi" w:hAnsiTheme="minorHAnsi"/>
          <w:sz w:val="24"/>
          <w:szCs w:val="24"/>
        </w:rPr>
      </w:pPr>
    </w:p>
    <w:p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41D10276" wp14:editId="0A584E8C">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78CA16FD" wp14:editId="7BE0E8B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rsidR="00323AF9" w:rsidRPr="00915E67" w:rsidRDefault="00323AF9" w:rsidP="00D92658">
      <w:pPr>
        <w:jc w:val="both"/>
        <w:rPr>
          <w:rFonts w:asciiTheme="minorHAnsi" w:hAnsiTheme="minorHAnsi"/>
          <w:sz w:val="24"/>
          <w:szCs w:val="24"/>
        </w:rPr>
      </w:pPr>
    </w:p>
    <w:p w:rsidR="00244D48" w:rsidRPr="00915E67" w:rsidRDefault="00244D48" w:rsidP="00D92658">
      <w:pPr>
        <w:jc w:val="both"/>
        <w:rPr>
          <w:rFonts w:asciiTheme="minorHAnsi" w:hAnsiTheme="minorHAnsi"/>
          <w:sz w:val="24"/>
          <w:szCs w:val="24"/>
        </w:rPr>
      </w:pPr>
    </w:p>
    <w:p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rsidR="0022672D" w:rsidRPr="00915E67" w:rsidRDefault="0022672D" w:rsidP="00D92658">
      <w:pPr>
        <w:ind w:left="720"/>
        <w:jc w:val="both"/>
        <w:rPr>
          <w:rFonts w:asciiTheme="minorHAnsi" w:hAnsiTheme="minorHAnsi"/>
          <w:sz w:val="24"/>
          <w:szCs w:val="24"/>
        </w:rPr>
      </w:pPr>
    </w:p>
    <w:p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rsidR="00FA19C7" w:rsidRPr="00915E67" w:rsidRDefault="00FA19C7"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82"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82"/>
    </w:p>
    <w:p w:rsidR="0026421A" w:rsidRPr="00915E67" w:rsidRDefault="0026421A" w:rsidP="00DF7D45">
      <w:pPr>
        <w:pStyle w:val="Akapitzlist"/>
        <w:ind w:left="1080"/>
        <w:jc w:val="both"/>
        <w:rPr>
          <w:rFonts w:asciiTheme="minorHAnsi" w:hAnsiTheme="minorHAnsi"/>
          <w:sz w:val="24"/>
          <w:szCs w:val="24"/>
          <w:u w:val="single"/>
        </w:rPr>
      </w:pPr>
    </w:p>
    <w:p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rsidR="001544A4" w:rsidRPr="00915E67" w:rsidRDefault="001544A4" w:rsidP="00DF7D45">
      <w:pPr>
        <w:pStyle w:val="Akapitzlist"/>
        <w:ind w:left="0"/>
        <w:jc w:val="both"/>
        <w:rPr>
          <w:rFonts w:asciiTheme="minorHAnsi" w:hAnsiTheme="minorHAnsi"/>
          <w:sz w:val="24"/>
          <w:szCs w:val="24"/>
        </w:rPr>
      </w:pPr>
    </w:p>
    <w:p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rsidTr="00323AF9">
        <w:tc>
          <w:tcPr>
            <w:tcW w:w="9210" w:type="dxa"/>
          </w:tcPr>
          <w:p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lastRenderedPageBreak/>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rsidR="00025891" w:rsidRPr="00915E67" w:rsidRDefault="00025891" w:rsidP="00323AF9">
            <w:pPr>
              <w:pStyle w:val="Akapitzlist"/>
              <w:ind w:left="0"/>
              <w:jc w:val="both"/>
              <w:rPr>
                <w:rFonts w:asciiTheme="minorHAnsi" w:hAnsiTheme="minorHAnsi"/>
                <w:sz w:val="24"/>
                <w:szCs w:val="24"/>
              </w:rPr>
            </w:pPr>
          </w:p>
          <w:p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rsidTr="00323AF9">
              <w:trPr>
                <w:trHeight w:val="5466"/>
              </w:trPr>
              <w:tc>
                <w:tcPr>
                  <w:tcW w:w="6489" w:type="dxa"/>
                </w:tcPr>
                <w:p w:rsidR="00025891" w:rsidRPr="00915E67" w:rsidRDefault="00025891" w:rsidP="00323AF9">
                  <w:pPr>
                    <w:pStyle w:val="Akapitzlist"/>
                    <w:ind w:left="0"/>
                    <w:jc w:val="both"/>
                    <w:rPr>
                      <w:rFonts w:asciiTheme="minorHAnsi" w:hAnsiTheme="minorHAnsi"/>
                      <w:sz w:val="22"/>
                      <w:szCs w:val="22"/>
                    </w:rPr>
                  </w:pP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rsidR="00025891" w:rsidRPr="00915E67" w:rsidRDefault="00025891" w:rsidP="00323AF9">
                  <w:pPr>
                    <w:tabs>
                      <w:tab w:val="left" w:pos="1680"/>
                    </w:tabs>
                    <w:rPr>
                      <w:rFonts w:asciiTheme="minorHAnsi" w:hAnsiTheme="minorHAnsi"/>
                      <w:sz w:val="22"/>
                      <w:szCs w:val="22"/>
                    </w:rPr>
                  </w:pPr>
                </w:p>
                <w:p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rsidTr="00D92658">
                    <w:tc>
                      <w:tcPr>
                        <w:tcW w:w="641"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bl>
                <w:p w:rsidR="00025891" w:rsidRPr="00915E67" w:rsidRDefault="00025891" w:rsidP="00323AF9">
                  <w:pPr>
                    <w:ind w:firstLine="708"/>
                    <w:rPr>
                      <w:rFonts w:asciiTheme="minorHAnsi" w:hAnsiTheme="minorHAnsi"/>
                      <w:sz w:val="22"/>
                      <w:szCs w:val="22"/>
                    </w:rPr>
                  </w:pPr>
                </w:p>
              </w:tc>
            </w:tr>
            <w:tr w:rsidR="00025891" w:rsidRPr="00915E67" w:rsidTr="00323AF9">
              <w:trPr>
                <w:trHeight w:val="621"/>
              </w:trPr>
              <w:tc>
                <w:tcPr>
                  <w:tcW w:w="6489" w:type="dxa"/>
                </w:tcPr>
                <w:p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rsidR="00025891" w:rsidRPr="00915E67" w:rsidRDefault="00025891" w:rsidP="00323AF9">
                  <w:pPr>
                    <w:pStyle w:val="Akapitzlist"/>
                    <w:ind w:left="0"/>
                    <w:jc w:val="center"/>
                    <w:rPr>
                      <w:rFonts w:asciiTheme="minorHAnsi" w:hAnsiTheme="minorHAnsi"/>
                      <w:sz w:val="22"/>
                      <w:szCs w:val="22"/>
                    </w:rPr>
                  </w:pPr>
                </w:p>
              </w:tc>
            </w:tr>
          </w:tbl>
          <w:p w:rsidR="00025891" w:rsidRPr="00915E67" w:rsidRDefault="00025891" w:rsidP="00323AF9">
            <w:pPr>
              <w:pStyle w:val="Akapitzlist"/>
              <w:ind w:left="0"/>
              <w:jc w:val="both"/>
              <w:rPr>
                <w:rFonts w:asciiTheme="minorHAnsi" w:hAnsiTheme="minorHAnsi"/>
                <w:sz w:val="24"/>
                <w:szCs w:val="24"/>
              </w:rPr>
            </w:pPr>
          </w:p>
          <w:p w:rsidR="00025891" w:rsidRPr="00915E67" w:rsidRDefault="00025891" w:rsidP="00323AF9">
            <w:pPr>
              <w:pStyle w:val="Akapitzlist"/>
              <w:ind w:left="0"/>
              <w:jc w:val="both"/>
              <w:rPr>
                <w:rFonts w:asciiTheme="minorHAnsi" w:hAnsiTheme="minorHAnsi"/>
                <w:sz w:val="24"/>
                <w:szCs w:val="24"/>
              </w:rPr>
            </w:pPr>
          </w:p>
        </w:tc>
      </w:tr>
    </w:tbl>
    <w:p w:rsidR="00025891" w:rsidRPr="00915E67" w:rsidRDefault="00025891" w:rsidP="00DF7D45">
      <w:pPr>
        <w:pStyle w:val="Akapitzlist"/>
        <w:ind w:left="1080"/>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83"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83"/>
    </w:p>
    <w:p w:rsidR="00711284" w:rsidRPr="00915E67" w:rsidRDefault="00711284">
      <w:pPr>
        <w:jc w:val="both"/>
        <w:rPr>
          <w:rFonts w:asciiTheme="minorHAnsi" w:hAnsiTheme="minorHAnsi"/>
          <w:sz w:val="24"/>
          <w:szCs w:val="24"/>
        </w:rPr>
      </w:pPr>
    </w:p>
    <w:p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rsidR="00D50EE3" w:rsidRPr="00915E67" w:rsidRDefault="00D50EE3">
      <w:pPr>
        <w:jc w:val="both"/>
        <w:rPr>
          <w:rFonts w:asciiTheme="minorHAnsi" w:hAnsiTheme="minorHAnsi"/>
          <w:sz w:val="24"/>
          <w:szCs w:val="24"/>
        </w:rPr>
      </w:pPr>
    </w:p>
    <w:p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rsidR="00C320D3" w:rsidRPr="00915E67" w:rsidRDefault="00C320D3" w:rsidP="000A6FB1">
      <w:pPr>
        <w:jc w:val="both"/>
        <w:rPr>
          <w:rFonts w:asciiTheme="minorHAnsi" w:hAnsiTheme="minorHAnsi"/>
          <w:sz w:val="24"/>
          <w:szCs w:val="24"/>
        </w:rPr>
      </w:pPr>
    </w:p>
    <w:p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rsidR="0027133A" w:rsidRPr="00915E67" w:rsidRDefault="0027133A" w:rsidP="0027133A">
      <w:pPr>
        <w:autoSpaceDE w:val="0"/>
        <w:autoSpaceDN w:val="0"/>
        <w:adjustRightInd w:val="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Benefcjenta  należy zamieścić informację: </w:t>
      </w:r>
    </w:p>
    <w:p w:rsidR="0027133A" w:rsidRPr="00915E67" w:rsidRDefault="0027133A" w:rsidP="0027133A">
      <w:pPr>
        <w:pStyle w:val="Akapitzlist"/>
        <w:ind w:left="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rsidTr="00323AF9">
        <w:tc>
          <w:tcPr>
            <w:tcW w:w="9210" w:type="dxa"/>
          </w:tcPr>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rsidR="003B234B" w:rsidRPr="00915E67" w:rsidRDefault="003B234B" w:rsidP="00323AF9">
            <w:pPr>
              <w:pStyle w:val="Tekstpodstawowy"/>
              <w:tabs>
                <w:tab w:val="left" w:pos="284"/>
              </w:tabs>
              <w:ind w:right="-2"/>
              <w:jc w:val="both"/>
              <w:rPr>
                <w:rFonts w:asciiTheme="minorHAnsi" w:hAnsiTheme="minorHAnsi"/>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a,b,c. </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E4C713E" wp14:editId="55A163B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oznakowanie zgodne z punktem 5.3.1 lit. a,b,c</w:t>
            </w:r>
            <w:r w:rsidR="0049083C" w:rsidRPr="00915E67">
              <w:rPr>
                <w:rFonts w:asciiTheme="minorHAnsi" w:hAnsiTheme="minorHAnsi"/>
                <w:szCs w:val="24"/>
              </w:rPr>
              <w:t xml:space="preserve"> + wyłączenie odpowiedzialności KE i MSWiA</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2B7B37A0" wp14:editId="3111CE4A">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28"/>
                <w:szCs w:val="28"/>
              </w:rPr>
            </w:pPr>
          </w:p>
          <w:p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lastRenderedPageBreak/>
              <w:t>Wyłączna odpowiedzialność za wyrażone opinie spoczywa na autorze i Komisja Europejska oraz Ministerstwo Spraw Wewnętrznych i Administracji nie ponoszą odpowiedzialności za sposób wykorzystania udostępnionych informacji.</w:t>
            </w:r>
          </w:p>
        </w:tc>
      </w:tr>
    </w:tbl>
    <w:p w:rsidR="00FA19C7" w:rsidRPr="00915E67" w:rsidRDefault="00FA19C7">
      <w:pPr>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84"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84"/>
    </w:p>
    <w:p w:rsidR="00201FEB" w:rsidRPr="00915E67" w:rsidRDefault="00201FEB" w:rsidP="0049641E">
      <w:pPr>
        <w:rPr>
          <w:rFonts w:asciiTheme="minorHAnsi" w:hAnsiTheme="minorHAnsi"/>
        </w:rPr>
      </w:pPr>
    </w:p>
    <w:p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rsidTr="0049083C">
        <w:tc>
          <w:tcPr>
            <w:tcW w:w="9210" w:type="dxa"/>
          </w:tcPr>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1323CC92" wp14:editId="5F6BAEC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49083C" w:rsidRPr="00915E67" w:rsidRDefault="0049083C" w:rsidP="0049083C">
            <w:pPr>
              <w:autoSpaceDE w:val="0"/>
              <w:autoSpaceDN w:val="0"/>
              <w:adjustRightInd w:val="0"/>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11D6C9A" wp14:editId="20DC1508">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rsidR="0049083C" w:rsidRPr="00915E67" w:rsidRDefault="0049083C" w:rsidP="00DE120D">
            <w:pPr>
              <w:jc w:val="both"/>
              <w:rPr>
                <w:rFonts w:asciiTheme="minorHAnsi" w:hAnsiTheme="minorHAnsi"/>
                <w:sz w:val="24"/>
                <w:szCs w:val="24"/>
              </w:rPr>
            </w:pPr>
          </w:p>
        </w:tc>
      </w:tr>
    </w:tbl>
    <w:p w:rsidR="0049083C" w:rsidRPr="00915E67" w:rsidRDefault="0049083C" w:rsidP="00DE120D">
      <w:pPr>
        <w:jc w:val="both"/>
        <w:rPr>
          <w:rFonts w:asciiTheme="minorHAnsi" w:hAnsiTheme="minorHAnsi"/>
          <w:sz w:val="24"/>
          <w:szCs w:val="24"/>
        </w:rPr>
      </w:pPr>
    </w:p>
    <w:p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rsidR="00714A22" w:rsidRPr="00915E67" w:rsidRDefault="00714A22" w:rsidP="002E0448">
      <w:pPr>
        <w:jc w:val="both"/>
        <w:rPr>
          <w:rFonts w:asciiTheme="minorHAnsi" w:hAnsiTheme="minorHAnsi"/>
          <w:sz w:val="24"/>
          <w:szCs w:val="24"/>
        </w:rPr>
      </w:pPr>
    </w:p>
    <w:p w:rsidR="003B234B" w:rsidRPr="00915E67" w:rsidRDefault="003B234B"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85"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85"/>
      <w:r w:rsidR="00F608E6" w:rsidRPr="00915E67">
        <w:rPr>
          <w:rFonts w:asciiTheme="minorHAnsi" w:hAnsiTheme="minorHAnsi"/>
          <w:szCs w:val="24"/>
        </w:rPr>
        <w:t xml:space="preserve"> </w:t>
      </w:r>
    </w:p>
    <w:p w:rsidR="000A6FB1" w:rsidRPr="00915E67" w:rsidRDefault="000A6FB1" w:rsidP="000A6FB1">
      <w:pPr>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lastRenderedPageBreak/>
        <w:drawing>
          <wp:inline distT="0" distB="0" distL="0" distR="0" wp14:anchorId="361F9984" wp14:editId="75512CF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6374C5C" wp14:editId="527941A8">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lastRenderedPageBreak/>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r w:rsidRPr="00915E67">
        <w:rPr>
          <w:rFonts w:asciiTheme="minorHAnsi" w:hAnsiTheme="minorHAnsi" w:cs="EUAlbertina"/>
          <w:sz w:val="24"/>
          <w:szCs w:val="24"/>
        </w:rPr>
        <w:t>process yellow</w:t>
      </w:r>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r w:rsidRPr="00915E67">
        <w:rPr>
          <w:rFonts w:asciiTheme="minorHAnsi" w:hAnsiTheme="minorHAnsi" w:cs="EUAlbertina"/>
          <w:sz w:val="24"/>
          <w:szCs w:val="24"/>
        </w:rPr>
        <w:t>process cyan</w:t>
      </w:r>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r w:rsidRPr="00915E67">
        <w:rPr>
          <w:rFonts w:asciiTheme="minorHAnsi" w:hAnsiTheme="minorHAnsi" w:cs="EUAlbertina"/>
          <w:sz w:val="24"/>
          <w:szCs w:val="24"/>
        </w:rPr>
        <w:t>process magenta</w:t>
      </w:r>
      <w:r w:rsidRPr="00915E67">
        <w:rPr>
          <w:rFonts w:asciiTheme="minorHAnsi" w:hAnsiTheme="minorHAnsi" w:cs="EUAlbertina+20"/>
          <w:sz w:val="24"/>
          <w:szCs w:val="24"/>
        </w:rPr>
        <w:t>”</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10D8BAE0">
          <v:shape id="_x0000_i1026" type="#_x0000_t75" style="width:316.5pt;height:3in" o:ole="">
            <v:imagedata r:id="rId28" o:title=""/>
          </v:shape>
          <o:OLEObject Type="Embed" ProgID="MSPhotoEd.3" ShapeID="_x0000_i1026" DrawAspect="Content" ObjectID="_1707904662" r:id="rId29"/>
        </w:object>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(Reflex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lastRenderedPageBreak/>
        <w:drawing>
          <wp:inline distT="0" distB="0" distL="0" distR="0" wp14:anchorId="6585EBFB" wp14:editId="5DBAD665">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3BFD534" wp14:editId="5163170A">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lastRenderedPageBreak/>
        <w:drawing>
          <wp:inline distT="0" distB="0" distL="0" distR="0" wp14:anchorId="6177AABB" wp14:editId="46DDA871">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4093CF18" wp14:editId="017C8F9C">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201FEB" w:rsidRPr="00915E67" w:rsidRDefault="00201FEB">
      <w:pPr>
        <w:rPr>
          <w:rFonts w:asciiTheme="minorHAnsi" w:hAnsiTheme="minorHAnsi"/>
          <w:b/>
          <w:sz w:val="24"/>
          <w:szCs w:val="24"/>
        </w:rPr>
      </w:pPr>
      <w:bookmarkStart w:id="86" w:name="_Toc256716672"/>
      <w:r w:rsidRPr="00915E67">
        <w:rPr>
          <w:rFonts w:asciiTheme="minorHAnsi" w:hAnsiTheme="minorHAnsi"/>
          <w:b/>
          <w:i/>
          <w:szCs w:val="24"/>
        </w:rPr>
        <w:br w:type="page"/>
      </w:r>
    </w:p>
    <w:p w:rsidR="008667B7" w:rsidRPr="00915E67" w:rsidRDefault="008667B7" w:rsidP="00DF7D45">
      <w:pPr>
        <w:pStyle w:val="Akapitzlist"/>
        <w:jc w:val="both"/>
        <w:rPr>
          <w:rFonts w:asciiTheme="minorHAnsi" w:hAnsiTheme="minorHAnsi"/>
          <w:szCs w:val="24"/>
        </w:rPr>
      </w:pPr>
      <w:bookmarkStart w:id="87" w:name="_Toc132417370"/>
      <w:bookmarkEnd w:id="86"/>
    </w:p>
    <w:p w:rsidR="00155D3D" w:rsidRPr="00915E67" w:rsidRDefault="00B844CC" w:rsidP="0049641E">
      <w:pPr>
        <w:pStyle w:val="Nagwek1"/>
        <w:tabs>
          <w:tab w:val="left" w:pos="0"/>
        </w:tabs>
        <w:ind w:left="0"/>
        <w:jc w:val="left"/>
        <w:rPr>
          <w:rFonts w:asciiTheme="minorHAnsi" w:hAnsiTheme="minorHAnsi"/>
          <w:szCs w:val="24"/>
        </w:rPr>
      </w:pPr>
      <w:bookmarkStart w:id="88" w:name="_Toc477419022"/>
      <w:bookmarkStart w:id="89" w:name="_Toc256716677"/>
      <w:bookmarkEnd w:id="87"/>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88"/>
    </w:p>
    <w:p w:rsidR="004F3148" w:rsidRPr="00915E67" w:rsidRDefault="004F3148" w:rsidP="004F3148">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0"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90"/>
    </w:p>
    <w:p w:rsidR="009E04E1" w:rsidRPr="00C8395D" w:rsidRDefault="009E04E1" w:rsidP="009E04E1">
      <w:pPr>
        <w:jc w:val="both"/>
        <w:rPr>
          <w:rFonts w:asciiTheme="minorHAnsi" w:hAnsiTheme="minorHAnsi"/>
          <w:sz w:val="24"/>
          <w:szCs w:val="24"/>
        </w:rPr>
      </w:pPr>
    </w:p>
    <w:p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r w:rsidR="0027303C">
        <w:rPr>
          <w:rFonts w:asciiTheme="minorHAnsi" w:hAnsiTheme="minorHAnsi" w:cs="Arial"/>
          <w:sz w:val="24"/>
          <w:szCs w:val="24"/>
        </w:rPr>
        <w:t xml:space="preserve"> i przejrzystości</w:t>
      </w:r>
      <w:r w:rsidR="009E04E1" w:rsidRPr="00C8395D">
        <w:rPr>
          <w:rFonts w:asciiTheme="minorHAnsi" w:hAnsiTheme="minorHAnsi" w:cs="Arial"/>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rsidR="00F5106D" w:rsidRPr="00915E67" w:rsidRDefault="009E04E1" w:rsidP="0052103C">
      <w:pPr>
        <w:jc w:val="both"/>
        <w:rPr>
          <w:rFonts w:asciiTheme="minorHAnsi" w:hAnsiTheme="minorHAnsi"/>
          <w:sz w:val="24"/>
          <w:szCs w:val="24"/>
        </w:rPr>
      </w:pPr>
      <w:r w:rsidRPr="00D31BB5">
        <w:rPr>
          <w:rFonts w:asciiTheme="minorHAnsi" w:hAnsiTheme="minorHAnsi" w:cstheme="minorHAnsi"/>
          <w:sz w:val="24"/>
          <w:szCs w:val="24"/>
        </w:rPr>
        <w:t>1</w:t>
      </w:r>
      <w:r w:rsidR="0031508C" w:rsidRPr="00D31BB5">
        <w:rPr>
          <w:rFonts w:asciiTheme="minorHAnsi" w:hAnsiTheme="minorHAnsi" w:cstheme="minorHAnsi"/>
          <w:sz w:val="24"/>
          <w:szCs w:val="24"/>
        </w:rPr>
        <w:t>.</w:t>
      </w:r>
      <w:r w:rsidRPr="00D31BB5">
        <w:rPr>
          <w:rFonts w:asciiTheme="minorHAnsi" w:hAnsiTheme="minorHAnsi" w:cstheme="minorHAnsi"/>
          <w:sz w:val="24"/>
          <w:szCs w:val="24"/>
        </w:rPr>
        <w:t xml:space="preserve"> Ben</w:t>
      </w:r>
      <w:r w:rsidR="00D95CFF" w:rsidRPr="00D31BB5">
        <w:rPr>
          <w:rFonts w:asciiTheme="minorHAnsi" w:hAnsiTheme="minorHAnsi" w:cstheme="minorHAnsi"/>
          <w:sz w:val="24"/>
          <w:szCs w:val="24"/>
        </w:rPr>
        <w:t>e</w:t>
      </w:r>
      <w:r w:rsidRPr="00D31BB5">
        <w:rPr>
          <w:rFonts w:asciiTheme="minorHAnsi" w:hAnsiTheme="minorHAnsi" w:cstheme="minorHAnsi"/>
          <w:sz w:val="24"/>
          <w:szCs w:val="24"/>
        </w:rPr>
        <w:t xml:space="preserve">ficjenci zobowiązani do stosowania </w:t>
      </w:r>
      <w:r w:rsidR="001C2AFD">
        <w:rPr>
          <w:rFonts w:asciiTheme="minorHAnsi" w:hAnsiTheme="minorHAnsi" w:cstheme="minorHAnsi"/>
          <w:sz w:val="24"/>
          <w:szCs w:val="24"/>
        </w:rPr>
        <w:t xml:space="preserve">obowiązującej </w:t>
      </w:r>
      <w:r w:rsidR="00D31BB5" w:rsidRPr="00D31BB5">
        <w:rPr>
          <w:rFonts w:asciiTheme="minorHAnsi" w:hAnsiTheme="minorHAnsi" w:cstheme="minorHAnsi"/>
          <w:sz w:val="24"/>
          <w:szCs w:val="24"/>
        </w:rPr>
        <w:t xml:space="preserve">odpowiednio </w:t>
      </w:r>
      <w:r w:rsidR="00D31BB5" w:rsidRPr="00F111AD">
        <w:rPr>
          <w:rFonts w:asciiTheme="minorHAnsi" w:eastAsiaTheme="minorHAnsi" w:hAnsiTheme="minorHAnsi" w:cstheme="minorHAnsi"/>
          <w:bCs/>
          <w:sz w:val="24"/>
          <w:szCs w:val="24"/>
          <w:lang w:eastAsia="en-US"/>
        </w:rPr>
        <w:t>ustawy z dnia 29 stycznia 2004 r. Prawo zamówień publicznych (Dz. U. z 2019 r. poz. 1843 z późn. zm.)</w:t>
      </w:r>
      <w:r w:rsidR="00D31BB5" w:rsidRPr="00F111AD">
        <w:rPr>
          <w:rFonts w:asciiTheme="minorHAnsi" w:hAnsiTheme="minorHAnsi" w:cstheme="minorHAnsi"/>
          <w:bCs/>
          <w:sz w:val="24"/>
          <w:szCs w:val="24"/>
        </w:rPr>
        <w:t xml:space="preserve"> </w:t>
      </w:r>
      <w:r w:rsidR="00D31BB5" w:rsidRPr="00F111AD">
        <w:rPr>
          <w:rFonts w:asciiTheme="minorHAnsi" w:hAnsiTheme="minorHAnsi" w:cstheme="minorHAnsi"/>
          <w:color w:val="000000"/>
          <w:sz w:val="24"/>
          <w:szCs w:val="24"/>
        </w:rPr>
        <w:t>lub ustawy z dnia 11 września 2019 r. Prawo zam</w:t>
      </w:r>
      <w:r w:rsidR="00D31BB5" w:rsidRPr="00D31BB5">
        <w:rPr>
          <w:rFonts w:asciiTheme="minorHAnsi" w:hAnsiTheme="minorHAnsi" w:cstheme="minorHAnsi"/>
          <w:color w:val="000000"/>
          <w:sz w:val="24"/>
          <w:szCs w:val="24"/>
        </w:rPr>
        <w:t>ówień publicznych (Dz. U. z 2020 r. poz. 288</w:t>
      </w:r>
      <w:r w:rsidR="00D31BB5" w:rsidRPr="00F111AD">
        <w:rPr>
          <w:rFonts w:asciiTheme="minorHAnsi" w:hAnsiTheme="minorHAnsi" w:cstheme="minorHAnsi"/>
          <w:color w:val="000000"/>
          <w:sz w:val="24"/>
          <w:szCs w:val="24"/>
        </w:rPr>
        <w:t xml:space="preserve"> z późn. zm.)</w:t>
      </w:r>
      <w:r w:rsidR="00D31BB5" w:rsidRPr="00F111AD">
        <w:rPr>
          <w:rFonts w:asciiTheme="minorHAnsi" w:hAnsiTheme="minorHAnsi" w:cstheme="minorHAnsi"/>
          <w:i/>
          <w:color w:val="000000"/>
          <w:sz w:val="24"/>
          <w:szCs w:val="24"/>
        </w:rPr>
        <w:t xml:space="preserve"> </w:t>
      </w:r>
      <w:r w:rsidRPr="00915E67">
        <w:rPr>
          <w:rFonts w:asciiTheme="minorHAnsi" w:hAnsiTheme="minorHAnsi"/>
          <w:sz w:val="24"/>
          <w:szCs w:val="24"/>
        </w:rPr>
        <w:t>zwan</w:t>
      </w:r>
      <w:r w:rsidR="00D31BB5">
        <w:rPr>
          <w:rFonts w:asciiTheme="minorHAnsi" w:hAnsiTheme="minorHAnsi"/>
          <w:sz w:val="24"/>
          <w:szCs w:val="24"/>
        </w:rPr>
        <w:t>ymi</w:t>
      </w:r>
      <w:r w:rsidRPr="00915E67">
        <w:rPr>
          <w:rFonts w:asciiTheme="minorHAnsi" w:hAnsiTheme="minorHAnsi"/>
          <w:sz w:val="24"/>
          <w:szCs w:val="24"/>
        </w:rPr>
        <w:t xml:space="preserve"> dalej </w:t>
      </w:r>
      <w:r w:rsidR="00C14367" w:rsidRPr="00915E67">
        <w:rPr>
          <w:rFonts w:asciiTheme="minorHAnsi" w:hAnsiTheme="minorHAnsi"/>
          <w:sz w:val="24"/>
          <w:szCs w:val="24"/>
        </w:rPr>
        <w:t>„</w:t>
      </w:r>
      <w:r w:rsidRPr="00915E67">
        <w:rPr>
          <w:rFonts w:asciiTheme="minorHAnsi" w:hAnsiTheme="minorHAnsi"/>
          <w:sz w:val="24"/>
          <w:szCs w:val="24"/>
        </w:rPr>
        <w:t>ustawą PZP"</w:t>
      </w:r>
      <w:r w:rsidR="00D31BB5">
        <w:rPr>
          <w:rFonts w:asciiTheme="minorHAnsi" w:hAnsiTheme="minorHAnsi"/>
          <w:sz w:val="24"/>
          <w:szCs w:val="24"/>
        </w:rPr>
        <w:t>;</w:t>
      </w:r>
      <w:r w:rsidRPr="00915E67">
        <w:rPr>
          <w:rFonts w:asciiTheme="minorHAnsi" w:hAnsiTheme="minorHAnsi"/>
          <w:sz w:val="24"/>
          <w:szCs w:val="24"/>
        </w:rPr>
        <w:t xml:space="preserve"> </w:t>
      </w:r>
      <w:r w:rsidR="00574ADD"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00926045">
        <w:rPr>
          <w:rFonts w:asciiTheme="minorHAnsi" w:hAnsiTheme="minorHAnsi"/>
          <w:sz w:val="24"/>
          <w:szCs w:val="24"/>
          <w:vertAlign w:val="superscript"/>
        </w:rPr>
        <w:t>10</w:t>
      </w:r>
      <w:r w:rsidR="00D95CFF" w:rsidRPr="00915E67">
        <w:rPr>
          <w:rFonts w:asciiTheme="minorHAnsi" w:hAnsiTheme="minorHAnsi"/>
          <w:sz w:val="24"/>
          <w:szCs w:val="24"/>
        </w:rPr>
        <w:t>;</w:t>
      </w:r>
    </w:p>
    <w:p w:rsidR="00920353" w:rsidRDefault="009E04E1" w:rsidP="00512B0E">
      <w:pPr>
        <w:spacing w:before="120"/>
        <w:jc w:val="both"/>
        <w:rPr>
          <w:rFonts w:asciiTheme="minorHAnsi" w:hAnsiTheme="minorHAnsi"/>
          <w:sz w:val="24"/>
          <w:szCs w:val="24"/>
        </w:rPr>
      </w:pPr>
      <w:r w:rsidRPr="00915E67">
        <w:rPr>
          <w:rFonts w:asciiTheme="minorHAnsi" w:hAnsiTheme="minorHAnsi"/>
          <w:sz w:val="24"/>
          <w:szCs w:val="24"/>
        </w:rPr>
        <w:t>b) zamówienia niezależnie od wartości, o których mowa</w:t>
      </w:r>
      <w:r w:rsidR="00920353">
        <w:rPr>
          <w:rFonts w:asciiTheme="minorHAnsi" w:hAnsiTheme="minorHAnsi"/>
          <w:sz w:val="24"/>
          <w:szCs w:val="24"/>
        </w:rPr>
        <w:t xml:space="preserve"> odpowiednio w:</w:t>
      </w:r>
    </w:p>
    <w:p w:rsidR="009E04E1"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9E04E1" w:rsidRPr="00915E67">
        <w:rPr>
          <w:rFonts w:asciiTheme="minorHAnsi" w:hAnsiTheme="minorHAnsi"/>
          <w:sz w:val="24"/>
          <w:szCs w:val="24"/>
        </w:rPr>
        <w:t xml:space="preserve"> art. </w:t>
      </w:r>
      <w:r w:rsidR="00DE3187" w:rsidRPr="00F111AD">
        <w:rPr>
          <w:rFonts w:asciiTheme="minorHAnsi" w:hAnsiTheme="minorHAnsi"/>
          <w:sz w:val="24"/>
          <w:szCs w:val="24"/>
        </w:rPr>
        <w:t xml:space="preserve">4z wyłączeniem </w:t>
      </w:r>
      <w:r w:rsidR="00DE3187" w:rsidRPr="004D4BF3">
        <w:rPr>
          <w:rFonts w:asciiTheme="minorHAnsi" w:hAnsiTheme="minorHAnsi"/>
          <w:sz w:val="24"/>
          <w:szCs w:val="24"/>
        </w:rPr>
        <w:t>art. 4 pkt</w:t>
      </w:r>
      <w:r w:rsidR="004D4BF3" w:rsidRPr="004E336E">
        <w:rPr>
          <w:rFonts w:asciiTheme="minorHAnsi" w:hAnsiTheme="minorHAnsi"/>
          <w:sz w:val="24"/>
          <w:szCs w:val="24"/>
        </w:rPr>
        <w:t>.</w:t>
      </w:r>
      <w:r w:rsidR="00DE3187" w:rsidRPr="004E336E">
        <w:rPr>
          <w:rFonts w:asciiTheme="minorHAnsi" w:hAnsiTheme="minorHAnsi"/>
          <w:sz w:val="24"/>
          <w:szCs w:val="24"/>
        </w:rPr>
        <w:t xml:space="preserve"> 1-2, 3 lit. a, b, j, k, l oraz pkt 8</w:t>
      </w:r>
      <w:r w:rsidR="00FF0573" w:rsidRPr="004E336E">
        <w:rPr>
          <w:rFonts w:asciiTheme="minorHAnsi" w:hAnsiTheme="minorHAnsi"/>
          <w:sz w:val="24"/>
          <w:szCs w:val="24"/>
        </w:rPr>
        <w:t xml:space="preserve">, art. </w:t>
      </w:r>
      <w:r w:rsidR="00FF0573" w:rsidRPr="00F111AD">
        <w:rPr>
          <w:rFonts w:asciiTheme="minorHAnsi" w:hAnsiTheme="minorHAnsi"/>
          <w:sz w:val="24"/>
          <w:szCs w:val="24"/>
        </w:rPr>
        <w:t>4b ust. 1 oraz art. 4d</w:t>
      </w:r>
      <w:r w:rsidR="00FF0573" w:rsidRPr="00F44182">
        <w:rPr>
          <w:rFonts w:asciiTheme="minorHAnsi" w:hAnsiTheme="minorHAnsi"/>
          <w:b/>
          <w:sz w:val="24"/>
          <w:szCs w:val="24"/>
        </w:rPr>
        <w:t xml:space="preserve">  </w:t>
      </w:r>
      <w:r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Pr>
          <w:rFonts w:asciiTheme="minorHAnsi" w:eastAsiaTheme="minorHAnsi" w:hAnsiTheme="minorHAnsi" w:cstheme="minorHAnsi"/>
          <w:bCs/>
          <w:sz w:val="24"/>
          <w:szCs w:val="24"/>
          <w:lang w:eastAsia="en-US"/>
        </w:rPr>
        <w:t xml:space="preserve"> </w:t>
      </w:r>
      <w:r w:rsidR="0052103C">
        <w:rPr>
          <w:rFonts w:asciiTheme="minorHAnsi" w:hAnsiTheme="minorHAnsi"/>
          <w:sz w:val="24"/>
          <w:szCs w:val="24"/>
        </w:rPr>
        <w:t>;</w:t>
      </w:r>
    </w:p>
    <w:p w:rsidR="00920353" w:rsidRPr="00915E67"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3E3D8C">
        <w:rPr>
          <w:rFonts w:asciiTheme="minorHAnsi" w:hAnsiTheme="minorHAnsi"/>
          <w:sz w:val="24"/>
          <w:szCs w:val="24"/>
        </w:rPr>
        <w:t xml:space="preserve">art. 2 ust. 1 pkt. 1, </w:t>
      </w:r>
      <w:r w:rsidR="003E3D8C" w:rsidRPr="00915E67">
        <w:rPr>
          <w:rFonts w:asciiTheme="minorHAnsi" w:hAnsiTheme="minorHAnsi"/>
          <w:sz w:val="24"/>
          <w:szCs w:val="24"/>
        </w:rPr>
        <w:t xml:space="preserve">art. </w:t>
      </w:r>
      <w:r w:rsidR="003E3D8C">
        <w:rPr>
          <w:rFonts w:asciiTheme="minorHAnsi" w:hAnsiTheme="minorHAnsi"/>
          <w:sz w:val="24"/>
          <w:szCs w:val="24"/>
        </w:rPr>
        <w:t>10 z wyłączeniem</w:t>
      </w:r>
      <w:r w:rsidR="003E3D8C" w:rsidRPr="009C4461">
        <w:rPr>
          <w:rFonts w:asciiTheme="minorHAnsi" w:hAnsiTheme="minorHAnsi"/>
          <w:sz w:val="24"/>
          <w:szCs w:val="24"/>
        </w:rPr>
        <w:t xml:space="preserve"> </w:t>
      </w:r>
      <w:r w:rsidR="003E3D8C">
        <w:rPr>
          <w:rFonts w:asciiTheme="minorHAnsi" w:hAnsiTheme="minorHAnsi"/>
          <w:sz w:val="24"/>
          <w:szCs w:val="24"/>
        </w:rPr>
        <w:t>art. 10 ust 1 pkt 1) ust. 2 pkt. 1-2, art. 11 z wyłączeniem art. 11 ust. 1 pkt. 1, 7, 11,</w:t>
      </w:r>
      <w:r w:rsidR="003E3D8C" w:rsidRPr="0027529E">
        <w:rPr>
          <w:rFonts w:asciiTheme="minorHAnsi" w:hAnsiTheme="minorHAnsi"/>
          <w:sz w:val="24"/>
          <w:szCs w:val="24"/>
        </w:rPr>
        <w:t xml:space="preserve"> </w:t>
      </w:r>
      <w:r w:rsidR="003E3D8C">
        <w:rPr>
          <w:rFonts w:asciiTheme="minorHAnsi" w:hAnsiTheme="minorHAnsi"/>
          <w:sz w:val="24"/>
          <w:szCs w:val="24"/>
        </w:rPr>
        <w:t xml:space="preserve">art. 11 ust. 5-6, art. 12 oraz art. 13 ust. 1 pkt 2. </w:t>
      </w:r>
      <w:r w:rsidR="003E3D8C" w:rsidRPr="00A35B58">
        <w:rPr>
          <w:rFonts w:asciiTheme="minorHAnsi" w:hAnsiTheme="minorHAnsi" w:cstheme="minorHAnsi"/>
          <w:color w:val="000000"/>
          <w:sz w:val="24"/>
          <w:szCs w:val="24"/>
        </w:rPr>
        <w:t>ustawy z dnia 11 września 2019 r. Prawo zam</w:t>
      </w:r>
      <w:r w:rsidR="003E3D8C" w:rsidRPr="00D31BB5">
        <w:rPr>
          <w:rFonts w:asciiTheme="minorHAnsi" w:hAnsiTheme="minorHAnsi" w:cstheme="minorHAnsi"/>
          <w:color w:val="000000"/>
          <w:sz w:val="24"/>
          <w:szCs w:val="24"/>
        </w:rPr>
        <w:t>ówień publicznych (Dz. U. z 2020 r. poz. 288</w:t>
      </w:r>
      <w:r w:rsidR="003E3D8C" w:rsidRPr="00A35B58">
        <w:rPr>
          <w:rFonts w:asciiTheme="minorHAnsi" w:hAnsiTheme="minorHAnsi" w:cstheme="minorHAnsi"/>
          <w:color w:val="000000"/>
          <w:sz w:val="24"/>
          <w:szCs w:val="24"/>
        </w:rPr>
        <w:t xml:space="preserve"> z późn. zm.)</w:t>
      </w:r>
      <w:r w:rsidR="003E3D8C">
        <w:rPr>
          <w:rFonts w:asciiTheme="minorHAnsi" w:hAnsiTheme="minorHAnsi" w:cstheme="minorHAnsi"/>
          <w:color w:val="000000"/>
          <w:sz w:val="24"/>
          <w:szCs w:val="24"/>
        </w:rPr>
        <w:t>.</w:t>
      </w:r>
    </w:p>
    <w:p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D27AC"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4E336E">
        <w:rPr>
          <w:rFonts w:asciiTheme="minorHAnsi" w:hAnsiTheme="minorHAnsi"/>
          <w:sz w:val="24"/>
          <w:szCs w:val="24"/>
        </w:rPr>
        <w:t xml:space="preserve"> 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4E336E">
        <w:rPr>
          <w:rFonts w:asciiTheme="minorHAnsi" w:hAnsiTheme="minorHAnsi"/>
          <w:sz w:val="24"/>
          <w:szCs w:val="24"/>
        </w:rPr>
        <w:t xml:space="preserve">o wartości większej niż 130 </w:t>
      </w:r>
      <w:r w:rsidR="007D4EA2">
        <w:rPr>
          <w:rFonts w:asciiTheme="minorHAnsi" w:hAnsiTheme="minorHAnsi"/>
          <w:sz w:val="24"/>
          <w:szCs w:val="24"/>
        </w:rPr>
        <w:t>000 PLN netto</w:t>
      </w:r>
      <w:r w:rsidR="0027303C">
        <w:rPr>
          <w:rFonts w:asciiTheme="minorHAnsi" w:hAnsiTheme="minorHAnsi"/>
          <w:sz w:val="24"/>
          <w:szCs w:val="24"/>
          <w:vertAlign w:val="superscript"/>
        </w:rPr>
        <w:t>10</w:t>
      </w:r>
      <w:r w:rsidR="007D4EA2">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 xml:space="preserve">o wartości </w:t>
      </w:r>
      <w:r w:rsidR="007D4EA2">
        <w:rPr>
          <w:rFonts w:asciiTheme="minorHAnsi" w:hAnsiTheme="minorHAnsi"/>
          <w:sz w:val="24"/>
          <w:szCs w:val="24"/>
        </w:rPr>
        <w:t xml:space="preserve">odpowiednio </w:t>
      </w:r>
      <w:r w:rsidR="00C46F07" w:rsidRPr="00915E67">
        <w:rPr>
          <w:rFonts w:asciiTheme="minorHAnsi" w:hAnsiTheme="minorHAnsi"/>
          <w:sz w:val="24"/>
          <w:szCs w:val="24"/>
        </w:rPr>
        <w:t xml:space="preserve">powyżej </w:t>
      </w:r>
      <w:r w:rsidR="00C46F07" w:rsidRPr="00915E67">
        <w:rPr>
          <w:rFonts w:asciiTheme="minorHAnsi" w:hAnsiTheme="minorHAnsi"/>
          <w:sz w:val="24"/>
          <w:szCs w:val="24"/>
        </w:rPr>
        <w:lastRenderedPageBreak/>
        <w:t>30 000 EUR</w:t>
      </w:r>
      <w:r w:rsidR="003547D4"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7D4EA2" w:rsidRPr="007D4EA2">
        <w:rPr>
          <w:rFonts w:asciiTheme="minorHAnsi" w:hAnsiTheme="minorHAnsi"/>
          <w:sz w:val="24"/>
          <w:szCs w:val="24"/>
        </w:rPr>
        <w:t xml:space="preserve"> </w:t>
      </w:r>
      <w:r w:rsidR="004E336E">
        <w:rPr>
          <w:rFonts w:asciiTheme="minorHAnsi" w:hAnsiTheme="minorHAnsi"/>
          <w:sz w:val="24"/>
          <w:szCs w:val="24"/>
        </w:rPr>
        <w:t xml:space="preserve">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27303C">
        <w:rPr>
          <w:rFonts w:asciiTheme="minorHAnsi" w:hAnsiTheme="minorHAnsi"/>
          <w:sz w:val="24"/>
          <w:szCs w:val="24"/>
        </w:rPr>
        <w:t>o wartości powyżej</w:t>
      </w:r>
      <w:r w:rsidR="004E336E">
        <w:rPr>
          <w:rFonts w:asciiTheme="minorHAnsi" w:hAnsiTheme="minorHAnsi"/>
          <w:sz w:val="24"/>
          <w:szCs w:val="24"/>
        </w:rPr>
        <w:t xml:space="preserve"> 130 000 PLN netto</w:t>
      </w:r>
      <w:r w:rsidR="0027303C">
        <w:rPr>
          <w:rFonts w:asciiTheme="minorHAnsi" w:hAnsiTheme="minorHAnsi"/>
          <w:sz w:val="24"/>
          <w:szCs w:val="24"/>
          <w:vertAlign w:val="superscript"/>
        </w:rPr>
        <w:t>10</w:t>
      </w:r>
      <w:r w:rsidRPr="00915E67">
        <w:rPr>
          <w:rFonts w:asciiTheme="minorHAnsi" w:hAnsiTheme="minorHAnsi"/>
          <w:sz w:val="24"/>
          <w:szCs w:val="24"/>
        </w:rPr>
        <w:t>.</w:t>
      </w:r>
    </w:p>
    <w:p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rsidR="00A50BF8"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rsidR="00ED77E5" w:rsidRDefault="006151C8" w:rsidP="000E6D4A">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w:t>
      </w:r>
      <w:r w:rsidR="00BF34B0"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sidR="00BF34B0">
        <w:rPr>
          <w:rFonts w:asciiTheme="minorHAnsi" w:eastAsiaTheme="minorHAnsi" w:hAnsiTheme="minorHAnsi" w:cstheme="minorHAnsi"/>
          <w:bCs/>
          <w:sz w:val="24"/>
          <w:szCs w:val="24"/>
          <w:lang w:eastAsia="en-US"/>
        </w:rPr>
        <w:t xml:space="preserve"> </w:t>
      </w:r>
      <w:r w:rsidRPr="000E6D4A">
        <w:rPr>
          <w:rFonts w:asciiTheme="minorHAnsi" w:hAnsiTheme="minorHAnsi"/>
          <w:sz w:val="24"/>
          <w:szCs w:val="24"/>
        </w:rPr>
        <w:t>o wartości do 30.000 EUR</w:t>
      </w:r>
      <w:r w:rsidR="00CF3830" w:rsidRPr="00F111AD">
        <w:rPr>
          <w:rFonts w:asciiTheme="minorHAnsi" w:hAnsiTheme="minorHAnsi"/>
          <w:sz w:val="24"/>
          <w:szCs w:val="24"/>
          <w:vertAlign w:val="superscript"/>
        </w:rPr>
        <w:t>11</w:t>
      </w:r>
      <w:r w:rsidRPr="000E6D4A">
        <w:rPr>
          <w:rFonts w:asciiTheme="minorHAnsi" w:hAnsiTheme="minorHAnsi"/>
          <w:sz w:val="24"/>
          <w:szCs w:val="24"/>
        </w:rPr>
        <w:t xml:space="preserve"> nett</w:t>
      </w:r>
      <w:r w:rsidR="00FC2A06">
        <w:rPr>
          <w:rFonts w:asciiTheme="minorHAnsi" w:hAnsiTheme="minorHAnsi"/>
          <w:sz w:val="24"/>
          <w:szCs w:val="24"/>
        </w:rPr>
        <w:t>o</w:t>
      </w:r>
      <w:r w:rsidR="00CF3830" w:rsidRPr="00F111AD">
        <w:rPr>
          <w:rFonts w:asciiTheme="minorHAnsi" w:hAnsiTheme="minorHAnsi"/>
          <w:sz w:val="24"/>
          <w:szCs w:val="24"/>
          <w:vertAlign w:val="superscript"/>
        </w:rPr>
        <w:t>10</w:t>
      </w:r>
      <w:r w:rsidR="007D4EA2">
        <w:rPr>
          <w:rFonts w:asciiTheme="minorHAnsi" w:hAnsiTheme="minorHAnsi"/>
          <w:sz w:val="24"/>
          <w:szCs w:val="24"/>
        </w:rPr>
        <w:t xml:space="preserve"> lub </w:t>
      </w:r>
      <w:r w:rsidR="004E336E" w:rsidRPr="000E6D4A">
        <w:rPr>
          <w:rFonts w:asciiTheme="minorHAnsi" w:hAnsiTheme="minorHAnsi"/>
          <w:sz w:val="24"/>
          <w:szCs w:val="24"/>
        </w:rPr>
        <w:t xml:space="preserve">zamówienia </w:t>
      </w:r>
      <w:r w:rsidR="004E336E">
        <w:rPr>
          <w:rFonts w:asciiTheme="minorHAnsi" w:hAnsiTheme="minorHAnsi"/>
          <w:sz w:val="24"/>
          <w:szCs w:val="24"/>
        </w:rPr>
        <w:t>w</w:t>
      </w:r>
      <w:r w:rsidR="004E336E" w:rsidRPr="000E6D4A">
        <w:rPr>
          <w:rFonts w:asciiTheme="minorHAnsi" w:hAnsiTheme="minorHAnsi"/>
          <w:sz w:val="24"/>
          <w:szCs w:val="24"/>
        </w:rPr>
        <w:t xml:space="preserve"> dziedzin</w:t>
      </w:r>
      <w:r w:rsidR="004E336E">
        <w:rPr>
          <w:rFonts w:asciiTheme="minorHAnsi" w:hAnsiTheme="minorHAnsi"/>
          <w:sz w:val="24"/>
          <w:szCs w:val="24"/>
        </w:rPr>
        <w:t>ach</w:t>
      </w:r>
      <w:r w:rsidR="004E336E" w:rsidRPr="000E6D4A">
        <w:rPr>
          <w:rFonts w:asciiTheme="minorHAnsi" w:hAnsiTheme="minorHAnsi"/>
          <w:sz w:val="24"/>
          <w:szCs w:val="24"/>
        </w:rPr>
        <w:t xml:space="preserve"> obronności i bezpieczeństwa</w:t>
      </w:r>
      <w:r w:rsidR="004E336E">
        <w:rPr>
          <w:rFonts w:asciiTheme="minorHAnsi" w:hAnsiTheme="minorHAnsi"/>
          <w:sz w:val="24"/>
          <w:szCs w:val="24"/>
        </w:rPr>
        <w:t>,</w:t>
      </w:r>
      <w:r w:rsidR="004E336E" w:rsidRPr="007868FD">
        <w:rPr>
          <w:rFonts w:asciiTheme="minorHAnsi" w:hAnsiTheme="minorHAnsi"/>
          <w:sz w:val="24"/>
          <w:szCs w:val="24"/>
        </w:rPr>
        <w:t xml:space="preserve"> </w:t>
      </w:r>
      <w:r w:rsidR="004E336E" w:rsidRPr="00DF24DE">
        <w:rPr>
          <w:rFonts w:asciiTheme="minorHAnsi" w:hAnsiTheme="minorHAnsi"/>
          <w:sz w:val="24"/>
          <w:szCs w:val="24"/>
        </w:rPr>
        <w:t>o których mowa</w:t>
      </w:r>
      <w:r w:rsidR="004E336E">
        <w:rPr>
          <w:rFonts w:asciiTheme="minorHAnsi" w:hAnsiTheme="minorHAnsi"/>
          <w:sz w:val="24"/>
          <w:szCs w:val="24"/>
        </w:rPr>
        <w:t xml:space="preserve"> Dziale VI Rozdział 1 ustawy</w:t>
      </w:r>
      <w:r w:rsidR="004E336E" w:rsidRPr="00A35B58">
        <w:rPr>
          <w:rFonts w:asciiTheme="minorHAnsi" w:hAnsiTheme="minorHAnsi" w:cstheme="minorHAnsi"/>
          <w:color w:val="000000"/>
          <w:sz w:val="24"/>
          <w:szCs w:val="24"/>
        </w:rPr>
        <w:t xml:space="preserve"> z dnia 11 września 2019 r. Prawo zam</w:t>
      </w:r>
      <w:r w:rsidR="004E336E" w:rsidRPr="00D31BB5">
        <w:rPr>
          <w:rFonts w:asciiTheme="minorHAnsi" w:hAnsiTheme="minorHAnsi" w:cstheme="minorHAnsi"/>
          <w:color w:val="000000"/>
          <w:sz w:val="24"/>
          <w:szCs w:val="24"/>
        </w:rPr>
        <w:t>ówień publicznych (Dz. U. z 2020 r. poz. 288</w:t>
      </w:r>
      <w:r w:rsidR="004E336E" w:rsidRPr="00A35B58">
        <w:rPr>
          <w:rFonts w:asciiTheme="minorHAnsi" w:hAnsiTheme="minorHAnsi" w:cstheme="minorHAnsi"/>
          <w:color w:val="000000"/>
          <w:sz w:val="24"/>
          <w:szCs w:val="24"/>
        </w:rPr>
        <w:t xml:space="preserve"> z późn. zm.)</w:t>
      </w:r>
      <w:r w:rsidR="004E336E">
        <w:rPr>
          <w:rFonts w:asciiTheme="minorHAnsi" w:hAnsiTheme="minorHAnsi" w:cstheme="minorHAnsi"/>
          <w:color w:val="000000"/>
          <w:sz w:val="24"/>
          <w:szCs w:val="24"/>
        </w:rPr>
        <w:t xml:space="preserve"> </w:t>
      </w:r>
      <w:r w:rsidR="004E336E" w:rsidRPr="000E6D4A">
        <w:rPr>
          <w:rFonts w:asciiTheme="minorHAnsi" w:hAnsiTheme="minorHAnsi"/>
          <w:sz w:val="24"/>
          <w:szCs w:val="24"/>
        </w:rPr>
        <w:t xml:space="preserve">o wartości </w:t>
      </w:r>
      <w:r w:rsidR="0027303C">
        <w:rPr>
          <w:rFonts w:asciiTheme="minorHAnsi" w:hAnsiTheme="minorHAnsi"/>
          <w:sz w:val="24"/>
          <w:szCs w:val="24"/>
        </w:rPr>
        <w:t>do</w:t>
      </w:r>
      <w:r w:rsidR="004E336E">
        <w:rPr>
          <w:rFonts w:asciiTheme="minorHAnsi" w:hAnsiTheme="minorHAnsi"/>
          <w:sz w:val="24"/>
          <w:szCs w:val="24"/>
        </w:rPr>
        <w:t xml:space="preserve"> 130 000 PLN netto.</w:t>
      </w:r>
    </w:p>
    <w:p w:rsidR="002744D8" w:rsidRPr="00915E67" w:rsidRDefault="002744D8" w:rsidP="00512B0E">
      <w:pPr>
        <w:spacing w:before="120"/>
        <w:jc w:val="both"/>
        <w:rPr>
          <w:rFonts w:asciiTheme="minorHAnsi" w:hAnsiTheme="minorHAnsi"/>
          <w:sz w:val="24"/>
          <w:szCs w:val="24"/>
        </w:rPr>
      </w:pPr>
    </w:p>
    <w:p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i nieprzekraczające </w:t>
      </w:r>
      <w:r w:rsidR="007D4EA2">
        <w:rPr>
          <w:rFonts w:asciiTheme="minorHAnsi" w:hAnsiTheme="minorHAnsi"/>
          <w:sz w:val="24"/>
          <w:szCs w:val="24"/>
        </w:rPr>
        <w:t xml:space="preserve">odpowiednio </w:t>
      </w:r>
      <w:r w:rsidR="009E04E1" w:rsidRPr="00915E67">
        <w:rPr>
          <w:rFonts w:asciiTheme="minorHAnsi" w:hAnsiTheme="minorHAnsi"/>
          <w:sz w:val="24"/>
          <w:szCs w:val="24"/>
        </w:rPr>
        <w:t xml:space="preserve">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w:t>
      </w:r>
      <w:r w:rsidR="00B33794">
        <w:rPr>
          <w:rFonts w:asciiTheme="minorHAnsi" w:hAnsiTheme="minorHAnsi" w:cs="Arial"/>
          <w:sz w:val="24"/>
          <w:szCs w:val="24"/>
          <w:vertAlign w:val="superscript"/>
        </w:rPr>
        <w:t>1</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B33794">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7D4EA2">
        <w:rPr>
          <w:rFonts w:asciiTheme="minorHAnsi" w:hAnsiTheme="minorHAnsi"/>
          <w:sz w:val="24"/>
          <w:szCs w:val="24"/>
        </w:rPr>
        <w:t>lub 130.000 PLN netto</w:t>
      </w:r>
      <w:r w:rsidR="007D4EA2">
        <w:rPr>
          <w:rFonts w:asciiTheme="minorHAnsi" w:hAnsiTheme="minorHAnsi"/>
          <w:sz w:val="24"/>
          <w:szCs w:val="24"/>
          <w:vertAlign w:val="superscript"/>
        </w:rPr>
        <w:t>10</w:t>
      </w:r>
      <w:r w:rsidR="007D4EA2">
        <w:rPr>
          <w:rFonts w:asciiTheme="minorHAnsi" w:hAnsiTheme="minorHAnsi"/>
          <w:sz w:val="24"/>
          <w:szCs w:val="24"/>
        </w:rPr>
        <w:t>)</w:t>
      </w:r>
      <w:r w:rsidR="007D4EA2"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rsidR="009E04E1" w:rsidRPr="00915E67" w:rsidRDefault="009E04E1" w:rsidP="00512B0E">
      <w:pPr>
        <w:spacing w:before="120"/>
        <w:jc w:val="both"/>
        <w:rPr>
          <w:rFonts w:asciiTheme="minorHAnsi" w:hAnsiTheme="minorHAnsi"/>
          <w:sz w:val="24"/>
          <w:szCs w:val="24"/>
        </w:rPr>
      </w:pPr>
    </w:p>
    <w:p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BB5B72"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rsidR="009E04E1" w:rsidRPr="00915E67" w:rsidRDefault="009E04E1" w:rsidP="009E04E1">
      <w:pPr>
        <w:spacing w:after="120"/>
        <w:jc w:val="both"/>
        <w:rPr>
          <w:rFonts w:asciiTheme="minorHAnsi" w:hAnsiTheme="minorHAnsi"/>
          <w:sz w:val="24"/>
          <w:szCs w:val="24"/>
        </w:rPr>
      </w:pPr>
    </w:p>
    <w:p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w:t>
      </w:r>
      <w:r w:rsidR="0027303C">
        <w:rPr>
          <w:rFonts w:asciiTheme="minorHAnsi" w:hAnsiTheme="minorHAnsi"/>
          <w:sz w:val="24"/>
          <w:szCs w:val="24"/>
        </w:rPr>
        <w:t xml:space="preserve">ustawy </w:t>
      </w:r>
      <w:r w:rsidR="00FA2C40" w:rsidRPr="000E6D4A">
        <w:rPr>
          <w:rFonts w:asciiTheme="minorHAnsi" w:hAnsiTheme="minorHAnsi"/>
          <w:sz w:val="24"/>
          <w:szCs w:val="24"/>
        </w:rPr>
        <w:t>PZP)</w:t>
      </w:r>
      <w:r w:rsidRPr="000E6D4A">
        <w:rPr>
          <w:rFonts w:asciiTheme="minorHAnsi" w:hAnsiTheme="minorHAnsi"/>
          <w:sz w:val="24"/>
          <w:szCs w:val="24"/>
        </w:rPr>
        <w:t>, udzielane</w:t>
      </w:r>
      <w:r w:rsidR="0027303C">
        <w:rPr>
          <w:rFonts w:asciiTheme="minorHAnsi" w:hAnsiTheme="minorHAnsi"/>
          <w:sz w:val="24"/>
          <w:szCs w:val="24"/>
        </w:rPr>
        <w:t xml:space="preserve"> są</w:t>
      </w:r>
      <w:r w:rsidRPr="000E6D4A">
        <w:rPr>
          <w:rFonts w:asciiTheme="minorHAnsi" w:hAnsiTheme="minorHAnsi"/>
          <w:sz w:val="24"/>
          <w:szCs w:val="24"/>
        </w:rPr>
        <w:t xml:space="preserve"> z zastosowaniem uproszczonej </w:t>
      </w:r>
      <w:r w:rsidR="00E50E75" w:rsidRPr="000E6D4A">
        <w:rPr>
          <w:rFonts w:asciiTheme="minorHAnsi" w:hAnsiTheme="minorHAnsi"/>
          <w:sz w:val="24"/>
          <w:szCs w:val="24"/>
        </w:rPr>
        <w:t>zasady konkurencyjności</w:t>
      </w:r>
      <w:r w:rsidRPr="00BD25D1">
        <w:rPr>
          <w:vertAlign w:val="superscript"/>
        </w:rPr>
        <w:footnoteReference w:id="11"/>
      </w:r>
      <w:r w:rsidRPr="000E6D4A">
        <w:rPr>
          <w:rFonts w:asciiTheme="minorHAnsi" w:hAnsiTheme="minorHAnsi"/>
          <w:sz w:val="24"/>
          <w:szCs w:val="24"/>
          <w:vertAlign w:val="superscript"/>
        </w:rPr>
        <w:t>.</w:t>
      </w:r>
    </w:p>
    <w:p w:rsidR="00414EEF" w:rsidRPr="000E6D4A" w:rsidRDefault="00414EEF" w:rsidP="000E6D4A">
      <w:pPr>
        <w:pStyle w:val="Akapitzlist"/>
        <w:jc w:val="both"/>
        <w:rPr>
          <w:rFonts w:asciiTheme="minorHAnsi" w:hAnsiTheme="minorHAnsi"/>
          <w:sz w:val="24"/>
          <w:szCs w:val="24"/>
        </w:rPr>
      </w:pPr>
    </w:p>
    <w:p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 xml:space="preserve">których wartość nie przekracza </w:t>
      </w:r>
      <w:r w:rsidR="0027303C">
        <w:rPr>
          <w:rFonts w:asciiTheme="minorHAnsi" w:hAnsiTheme="minorHAnsi" w:cs="Arial"/>
          <w:sz w:val="24"/>
          <w:szCs w:val="24"/>
        </w:rPr>
        <w:t xml:space="preserve">odpowiednio </w:t>
      </w:r>
      <w:r w:rsidRPr="00915E67">
        <w:rPr>
          <w:rFonts w:asciiTheme="minorHAnsi" w:hAnsiTheme="minorHAnsi" w:cs="Arial"/>
          <w:sz w:val="24"/>
          <w:szCs w:val="24"/>
        </w:rPr>
        <w:t>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5413C6" w:rsidRPr="00F111AD">
        <w:rPr>
          <w:rFonts w:asciiTheme="minorHAnsi" w:hAnsiTheme="minorHAnsi"/>
          <w:sz w:val="24"/>
          <w:szCs w:val="24"/>
          <w:vertAlign w:val="superscript"/>
        </w:rPr>
        <w:t>11</w:t>
      </w:r>
      <w:r w:rsidRPr="00915E67">
        <w:rPr>
          <w:rFonts w:asciiTheme="minorHAnsi" w:hAnsiTheme="minorHAnsi"/>
          <w:sz w:val="24"/>
          <w:szCs w:val="24"/>
        </w:rPr>
        <w:t xml:space="preserve"> </w:t>
      </w:r>
      <w:r w:rsidRPr="00915E67">
        <w:rPr>
          <w:rFonts w:asciiTheme="minorHAnsi" w:hAnsiTheme="minorHAnsi" w:cs="Arial"/>
          <w:sz w:val="24"/>
          <w:szCs w:val="24"/>
        </w:rPr>
        <w:t>netto</w:t>
      </w:r>
      <w:r w:rsidR="005413C6" w:rsidRPr="00F111AD">
        <w:rPr>
          <w:rFonts w:asciiTheme="minorHAnsi" w:hAnsiTheme="minorHAnsi" w:cs="Arial"/>
          <w:sz w:val="24"/>
          <w:szCs w:val="24"/>
          <w:vertAlign w:val="superscript"/>
        </w:rPr>
        <w:t>10</w:t>
      </w:r>
      <w:r w:rsidRPr="00915E67">
        <w:rPr>
          <w:rFonts w:asciiTheme="minorHAnsi" w:hAnsiTheme="minorHAnsi"/>
          <w:sz w:val="24"/>
          <w:szCs w:val="24"/>
        </w:rPr>
        <w:t xml:space="preserve"> </w:t>
      </w:r>
      <w:r w:rsidR="0027303C">
        <w:rPr>
          <w:rFonts w:asciiTheme="minorHAnsi" w:hAnsiTheme="minorHAnsi"/>
          <w:sz w:val="24"/>
          <w:szCs w:val="24"/>
        </w:rPr>
        <w:t>lub 130 000 PN netto</w:t>
      </w:r>
      <w:r w:rsidR="0027303C">
        <w:rPr>
          <w:rFonts w:asciiTheme="minorHAnsi" w:hAnsiTheme="minorHAnsi"/>
          <w:sz w:val="24"/>
          <w:szCs w:val="24"/>
          <w:vertAlign w:val="superscript"/>
        </w:rPr>
        <w:t>10</w:t>
      </w:r>
      <w:r w:rsidR="0027303C">
        <w:rPr>
          <w:rFonts w:asciiTheme="minorHAnsi" w:hAnsiTheme="minorHAnsi"/>
          <w:sz w:val="24"/>
          <w:szCs w:val="24"/>
        </w:rPr>
        <w:t xml:space="preserve"> </w:t>
      </w:r>
      <w:r w:rsidRPr="00915E67">
        <w:rPr>
          <w:rFonts w:asciiTheme="minorHAnsi" w:hAnsiTheme="minorHAnsi"/>
          <w:sz w:val="24"/>
          <w:szCs w:val="24"/>
        </w:rPr>
        <w:t>jednostki sektora finansów publicznych mogą stosować zasady określone w niniejszym rozdziale Podręcznika lub własne regulaminy udzielania zamówień, o ile nie są one łagodniejsze od zasad określonych w niniejszym Podręczniku.</w:t>
      </w:r>
    </w:p>
    <w:p w:rsidR="00877926" w:rsidRPr="00915E67" w:rsidRDefault="00877926" w:rsidP="009E04E1">
      <w:pPr>
        <w:spacing w:after="120"/>
        <w:jc w:val="both"/>
        <w:rPr>
          <w:rFonts w:asciiTheme="minorHAnsi" w:hAnsiTheme="minorHAnsi"/>
          <w:sz w:val="24"/>
          <w:szCs w:val="24"/>
        </w:rPr>
      </w:pPr>
    </w:p>
    <w:p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rsidTr="00512B0E">
        <w:trPr>
          <w:trHeight w:val="927"/>
        </w:trPr>
        <w:tc>
          <w:tcPr>
            <w:tcW w:w="340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lastRenderedPageBreak/>
              <w:t>Wartość zamówienia</w:t>
            </w:r>
          </w:p>
        </w:tc>
        <w:tc>
          <w:tcPr>
            <w:tcW w:w="3118"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rsidTr="00512B0E">
        <w:trPr>
          <w:trHeight w:val="1103"/>
        </w:trPr>
        <w:tc>
          <w:tcPr>
            <w:tcW w:w="3405" w:type="dxa"/>
            <w:shd w:val="clear" w:color="auto" w:fill="DBE5F1" w:themeFill="accent1" w:themeFillTint="33"/>
            <w:tcMar>
              <w:top w:w="72" w:type="dxa"/>
              <w:left w:w="144" w:type="dxa"/>
              <w:bottom w:w="72" w:type="dxa"/>
              <w:right w:w="144" w:type="dxa"/>
            </w:tcMar>
            <w:hideMark/>
          </w:tcPr>
          <w:p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F3A46">
              <w:rPr>
                <w:rFonts w:asciiTheme="minorHAnsi" w:hAnsiTheme="minorHAnsi"/>
                <w:sz w:val="24"/>
                <w:szCs w:val="24"/>
                <w:vertAlign w:val="superscript"/>
              </w:rPr>
              <w:t>10</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rsidTr="000E65C7">
        <w:trPr>
          <w:trHeight w:val="963"/>
        </w:trPr>
        <w:tc>
          <w:tcPr>
            <w:tcW w:w="3405" w:type="dxa"/>
            <w:shd w:val="clear" w:color="auto" w:fill="DBE5F1" w:themeFill="accent1" w:themeFillTint="33"/>
            <w:tcMar>
              <w:top w:w="72" w:type="dxa"/>
              <w:left w:w="144" w:type="dxa"/>
              <w:bottom w:w="72" w:type="dxa"/>
              <w:right w:w="144" w:type="dxa"/>
            </w:tcMar>
          </w:tcPr>
          <w:p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1A10B7">
              <w:rPr>
                <w:rFonts w:asciiTheme="minorHAnsi" w:hAnsiTheme="minorHAnsi"/>
                <w:sz w:val="24"/>
                <w:szCs w:val="24"/>
                <w:vertAlign w:val="superscript"/>
              </w:rPr>
              <w:t>10</w:t>
            </w:r>
          </w:p>
          <w:p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rsidTr="00BD25D1">
        <w:trPr>
          <w:trHeight w:val="1733"/>
        </w:trPr>
        <w:tc>
          <w:tcPr>
            <w:tcW w:w="3405" w:type="dxa"/>
            <w:shd w:val="clear" w:color="auto" w:fill="DBE5F1" w:themeFill="accent1" w:themeFillTint="33"/>
            <w:tcMar>
              <w:top w:w="72" w:type="dxa"/>
              <w:left w:w="144" w:type="dxa"/>
              <w:bottom w:w="72" w:type="dxa"/>
              <w:right w:w="144" w:type="dxa"/>
            </w:tcMar>
            <w:hideMark/>
          </w:tcPr>
          <w:p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1A10B7">
              <w:rPr>
                <w:rFonts w:asciiTheme="minorHAnsi" w:hAnsiTheme="minorHAnsi"/>
                <w:sz w:val="24"/>
                <w:szCs w:val="24"/>
                <w:vertAlign w:val="superscript"/>
              </w:rPr>
              <w:t>10</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1A10B7"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537A76">
              <w:rPr>
                <w:rFonts w:asciiTheme="minorHAnsi" w:hAnsiTheme="minorHAnsi"/>
                <w:sz w:val="24"/>
                <w:szCs w:val="24"/>
                <w:vertAlign w:val="superscript"/>
              </w:rPr>
              <w:t>10</w:t>
            </w:r>
            <w:r w:rsidR="00B30EAA">
              <w:rPr>
                <w:rFonts w:asciiTheme="minorHAnsi" w:hAnsiTheme="minorHAnsi"/>
                <w:sz w:val="24"/>
                <w:szCs w:val="24"/>
              </w:rPr>
              <w:t>/130 000 PLN netto</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rsidTr="00512B0E">
        <w:trPr>
          <w:trHeight w:val="1238"/>
        </w:trPr>
        <w:tc>
          <w:tcPr>
            <w:tcW w:w="3405" w:type="dxa"/>
            <w:shd w:val="clear" w:color="auto" w:fill="DBE5F1" w:themeFill="accent1" w:themeFillTint="33"/>
            <w:tcMar>
              <w:top w:w="72" w:type="dxa"/>
              <w:left w:w="144" w:type="dxa"/>
              <w:bottom w:w="72" w:type="dxa"/>
              <w:right w:w="144" w:type="dxa"/>
            </w:tcMar>
            <w:hideMark/>
          </w:tcPr>
          <w:p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1A10B7">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1A10B7">
              <w:rPr>
                <w:rFonts w:asciiTheme="minorHAnsi" w:hAnsiTheme="minorHAnsi"/>
                <w:sz w:val="24"/>
                <w:szCs w:val="24"/>
                <w:vertAlign w:val="superscript"/>
              </w:rPr>
              <w:t>10</w:t>
            </w:r>
            <w:r w:rsidR="00B30EAA">
              <w:rPr>
                <w:rFonts w:asciiTheme="minorHAnsi" w:hAnsiTheme="minorHAnsi"/>
                <w:sz w:val="24"/>
                <w:szCs w:val="24"/>
              </w:rPr>
              <w:t>/130 000 PLN netto</w:t>
            </w:r>
          </w:p>
          <w:p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rsidTr="00512B0E">
        <w:trPr>
          <w:trHeight w:val="1238"/>
        </w:trPr>
        <w:tc>
          <w:tcPr>
            <w:tcW w:w="3405" w:type="dxa"/>
            <w:shd w:val="clear" w:color="auto" w:fill="DBE5F1" w:themeFill="accent1" w:themeFillTint="33"/>
            <w:tcMar>
              <w:top w:w="72" w:type="dxa"/>
              <w:left w:w="144" w:type="dxa"/>
              <w:bottom w:w="72" w:type="dxa"/>
              <w:right w:w="144" w:type="dxa"/>
            </w:tcMar>
          </w:tcPr>
          <w:p w:rsidR="0053178C" w:rsidRPr="00767B33" w:rsidRDefault="003A7CC9" w:rsidP="0053178C">
            <w:pPr>
              <w:spacing w:after="120"/>
              <w:jc w:val="both"/>
              <w:rPr>
                <w:rFonts w:ascii="Calibri" w:hAnsi="Calibri"/>
                <w:sz w:val="24"/>
              </w:rPr>
            </w:pPr>
            <w:r w:rsidRPr="00767B33">
              <w:rPr>
                <w:rFonts w:ascii="Calibri" w:hAnsi="Calibri"/>
                <w:sz w:val="24"/>
              </w:rPr>
              <w:t>Od 4</w:t>
            </w:r>
            <w:r w:rsidR="009271D3">
              <w:rPr>
                <w:rFonts w:ascii="Calibri" w:hAnsi="Calibri"/>
                <w:sz w:val="24"/>
              </w:rPr>
              <w:t>28</w:t>
            </w:r>
            <w:r w:rsidR="0053178C" w:rsidRPr="00767B33">
              <w:rPr>
                <w:rFonts w:ascii="Calibri" w:hAnsi="Calibri"/>
                <w:sz w:val="24"/>
              </w:rPr>
              <w:t> 000 EUR</w:t>
            </w:r>
            <w:r w:rsidR="00263CB1">
              <w:rPr>
                <w:rFonts w:ascii="Calibri" w:hAnsi="Calibri"/>
                <w:sz w:val="24"/>
                <w:vertAlign w:val="superscript"/>
              </w:rPr>
              <w:t>11</w:t>
            </w:r>
            <w:r w:rsidR="0053178C" w:rsidRPr="00767B33">
              <w:rPr>
                <w:rFonts w:ascii="Calibri" w:hAnsi="Calibri"/>
                <w:sz w:val="24"/>
              </w:rPr>
              <w:t xml:space="preserve"> netto</w:t>
            </w:r>
            <w:r w:rsidR="00BA7463">
              <w:rPr>
                <w:rFonts w:ascii="Calibri" w:hAnsi="Calibri"/>
                <w:sz w:val="24"/>
                <w:vertAlign w:val="superscript"/>
              </w:rPr>
              <w:t>10</w:t>
            </w:r>
            <w:r w:rsidR="0053178C" w:rsidRPr="00767B33">
              <w:rPr>
                <w:rFonts w:ascii="Calibri" w:hAnsi="Calibri"/>
                <w:sz w:val="24"/>
              </w:rPr>
              <w:t xml:space="preserve"> </w:t>
            </w:r>
            <w:r w:rsidR="000815C5">
              <w:rPr>
                <w:rFonts w:ascii="Calibri" w:hAnsi="Calibri"/>
                <w:sz w:val="24"/>
              </w:rPr>
              <w:t>na dostawy i usługi lub 5.350.000 EUR</w:t>
            </w:r>
            <w:r w:rsidR="000815C5">
              <w:rPr>
                <w:rFonts w:ascii="Calibri" w:hAnsi="Calibri"/>
                <w:sz w:val="24"/>
                <w:vertAlign w:val="superscript"/>
              </w:rPr>
              <w:t>11</w:t>
            </w:r>
            <w:r w:rsidR="000815C5">
              <w:rPr>
                <w:rFonts w:ascii="Calibri" w:hAnsi="Calibri"/>
                <w:sz w:val="24"/>
              </w:rPr>
              <w:t xml:space="preserve"> netto</w:t>
            </w:r>
            <w:r w:rsidR="000815C5">
              <w:rPr>
                <w:rFonts w:ascii="Calibri" w:hAnsi="Calibri"/>
                <w:sz w:val="24"/>
                <w:vertAlign w:val="superscript"/>
              </w:rPr>
              <w:t>10</w:t>
            </w:r>
            <w:r w:rsidR="000815C5">
              <w:rPr>
                <w:rFonts w:ascii="Calibri" w:hAnsi="Calibri"/>
                <w:sz w:val="24"/>
              </w:rPr>
              <w:t xml:space="preserve"> roboty budowlane </w:t>
            </w:r>
            <w:r w:rsidR="0053178C" w:rsidRPr="00767B33">
              <w:rPr>
                <w:rFonts w:ascii="Calibri" w:hAnsi="Calibri"/>
                <w:sz w:val="24"/>
              </w:rPr>
              <w:t>wzwyż</w:t>
            </w:r>
          </w:p>
          <w:p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rsidR="009E04E1" w:rsidRPr="00915E67" w:rsidRDefault="009E04E1" w:rsidP="009E04E1">
      <w:pPr>
        <w:spacing w:after="120"/>
        <w:jc w:val="both"/>
        <w:rPr>
          <w:rFonts w:asciiTheme="minorHAnsi" w:hAnsiTheme="minorHAnsi"/>
          <w:sz w:val="24"/>
          <w:szCs w:val="24"/>
        </w:rPr>
      </w:pPr>
    </w:p>
    <w:p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r w:rsidR="00CE1CE1" w:rsidRPr="00915E67">
        <w:rPr>
          <w:rFonts w:asciiTheme="minorHAnsi" w:hAnsiTheme="minorHAnsi"/>
          <w:sz w:val="24"/>
          <w:szCs w:val="24"/>
        </w:rPr>
        <w:t>p</w:t>
      </w:r>
      <w:r w:rsidRPr="00915E67">
        <w:rPr>
          <w:rFonts w:asciiTheme="minorHAnsi" w:hAnsiTheme="minorHAnsi"/>
          <w:sz w:val="24"/>
          <w:szCs w:val="24"/>
        </w:rPr>
        <w:t>pkt.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lastRenderedPageBreak/>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rsidR="009E04E1" w:rsidRPr="00915E67" w:rsidRDefault="009E04E1" w:rsidP="009E04E1">
      <w:pPr>
        <w:jc w:val="both"/>
        <w:rPr>
          <w:rFonts w:asciiTheme="minorHAnsi" w:hAnsiTheme="minorHAnsi"/>
          <w:szCs w:val="24"/>
        </w:rPr>
      </w:pPr>
    </w:p>
    <w:p w:rsidR="00A72B17" w:rsidRPr="00915E67" w:rsidRDefault="00A72B17" w:rsidP="00512B0E">
      <w:pPr>
        <w:jc w:val="both"/>
        <w:rPr>
          <w:rFonts w:asciiTheme="minorHAnsi" w:hAnsiTheme="minorHAnsi"/>
          <w:szCs w:val="24"/>
        </w:rPr>
      </w:pPr>
    </w:p>
    <w:p w:rsidR="009E04E1" w:rsidRPr="00915E67" w:rsidRDefault="00AD7715" w:rsidP="0049641E">
      <w:pPr>
        <w:pStyle w:val="Nagwek2"/>
        <w:jc w:val="both"/>
        <w:rPr>
          <w:rFonts w:asciiTheme="minorHAnsi" w:hAnsiTheme="minorHAnsi"/>
          <w:bCs/>
          <w:szCs w:val="24"/>
        </w:rPr>
      </w:pPr>
      <w:bookmarkStart w:id="91"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91"/>
    </w:p>
    <w:p w:rsidR="00B844CC" w:rsidRPr="00915E67" w:rsidRDefault="00B844CC" w:rsidP="0049641E">
      <w:pPr>
        <w:rPr>
          <w:rFonts w:asciiTheme="minorHAnsi" w:hAnsiTheme="minorHAnsi"/>
        </w:rPr>
      </w:pPr>
    </w:p>
    <w:p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w:t>
      </w:r>
      <w:r w:rsidR="000815C5">
        <w:rPr>
          <w:rFonts w:asciiTheme="minorHAnsi" w:hAnsiTheme="minorHAnsi"/>
          <w:sz w:val="24"/>
          <w:szCs w:val="24"/>
        </w:rPr>
        <w:t xml:space="preserve">odpowiednio </w:t>
      </w:r>
      <w:r w:rsidR="009E04E1" w:rsidRPr="00915E67">
        <w:rPr>
          <w:rFonts w:asciiTheme="minorHAnsi" w:hAnsiTheme="minorHAnsi"/>
          <w:sz w:val="24"/>
          <w:szCs w:val="24"/>
        </w:rPr>
        <w:t>30.000 EUR</w:t>
      </w:r>
      <w:r w:rsidR="004B222B"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4B222B">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0815C5">
        <w:rPr>
          <w:rFonts w:asciiTheme="minorHAnsi" w:hAnsiTheme="minorHAnsi"/>
          <w:sz w:val="24"/>
          <w:szCs w:val="24"/>
        </w:rPr>
        <w:t>lub 130 000 PLN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915E67">
        <w:rPr>
          <w:rFonts w:asciiTheme="minorHAnsi" w:hAnsiTheme="minorHAnsi"/>
          <w:sz w:val="24"/>
          <w:szCs w:val="24"/>
        </w:rPr>
        <w:t>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5D596B">
        <w:rPr>
          <w:rFonts w:asciiTheme="minorHAnsi" w:hAnsiTheme="minorHAnsi"/>
          <w:sz w:val="24"/>
          <w:szCs w:val="24"/>
          <w:vertAlign w:val="superscript"/>
        </w:rPr>
        <w:t>10</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w:t>
      </w:r>
      <w:r w:rsidR="000815C5">
        <w:rPr>
          <w:rFonts w:asciiTheme="minorHAnsi" w:hAnsiTheme="minorHAnsi" w:cs="Arial"/>
          <w:sz w:val="24"/>
          <w:szCs w:val="24"/>
        </w:rPr>
        <w:t xml:space="preserve">odpowiednio </w:t>
      </w:r>
      <w:r w:rsidR="009E04E1" w:rsidRPr="00915E67">
        <w:rPr>
          <w:rFonts w:asciiTheme="minorHAnsi" w:hAnsiTheme="minorHAnsi" w:cs="Arial"/>
          <w:sz w:val="24"/>
          <w:szCs w:val="24"/>
        </w:rPr>
        <w:t>30.000 EUR</w:t>
      </w:r>
      <w:r w:rsidR="005D596B" w:rsidRPr="00F111AD">
        <w:rPr>
          <w:rFonts w:asciiTheme="minorHAnsi" w:hAnsiTheme="minorHAnsi" w:cs="Arial"/>
          <w:sz w:val="24"/>
          <w:szCs w:val="24"/>
          <w:vertAlign w:val="superscript"/>
        </w:rPr>
        <w:t>11</w:t>
      </w:r>
      <w:r w:rsidR="009E04E1" w:rsidRPr="00915E67">
        <w:rPr>
          <w:rFonts w:asciiTheme="minorHAnsi" w:hAnsiTheme="minorHAnsi" w:cs="Arial"/>
          <w:sz w:val="24"/>
          <w:szCs w:val="24"/>
        </w:rPr>
        <w:t xml:space="preserve"> netto</w:t>
      </w:r>
      <w:r w:rsidR="005D596B">
        <w:rPr>
          <w:rFonts w:asciiTheme="minorHAnsi" w:hAnsiTheme="minorHAnsi"/>
          <w:sz w:val="24"/>
          <w:szCs w:val="24"/>
          <w:vertAlign w:val="superscript"/>
        </w:rPr>
        <w:t>10</w:t>
      </w:r>
      <w:r w:rsidR="000815C5">
        <w:rPr>
          <w:rFonts w:asciiTheme="minorHAnsi" w:hAnsiTheme="minorHAnsi"/>
          <w:sz w:val="24"/>
          <w:szCs w:val="24"/>
        </w:rPr>
        <w:t xml:space="preserve"> lub 130 000 PLN netto</w:t>
      </w:r>
      <w:r w:rsidR="0027303C">
        <w:rPr>
          <w:rFonts w:asciiTheme="minorHAnsi" w:hAnsiTheme="minorHAnsi"/>
          <w:sz w:val="24"/>
          <w:szCs w:val="24"/>
          <w:vertAlign w:val="superscript"/>
        </w:rPr>
        <w:t>10</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lastRenderedPageBreak/>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w:t>
      </w:r>
      <w:r w:rsidR="00196146">
        <w:rPr>
          <w:rFonts w:asciiTheme="minorHAnsi" w:hAnsiTheme="minorHAnsi"/>
          <w:sz w:val="24"/>
          <w:szCs w:val="24"/>
        </w:rPr>
        <w:t xml:space="preserve"> także</w:t>
      </w:r>
      <w:r w:rsidR="009E04E1" w:rsidRPr="00915E67">
        <w:rPr>
          <w:rFonts w:asciiTheme="minorHAnsi" w:hAnsiTheme="minorHAnsi"/>
          <w:sz w:val="24"/>
          <w:szCs w:val="24"/>
        </w:rPr>
        <w:t xml:space="preserve"> </w:t>
      </w:r>
      <w:r w:rsidR="00CE11AE">
        <w:rPr>
          <w:rFonts w:asciiTheme="minorHAnsi" w:hAnsiTheme="minorHAnsi"/>
          <w:sz w:val="24"/>
          <w:szCs w:val="24"/>
        </w:rPr>
        <w:t>postać elektroniczna oraz</w:t>
      </w:r>
      <w:r w:rsidR="00196146">
        <w:rPr>
          <w:rFonts w:asciiTheme="minorHAnsi" w:hAnsiTheme="minorHAnsi"/>
          <w:sz w:val="24"/>
          <w:szCs w:val="24"/>
        </w:rPr>
        <w:t xml:space="preserve"> faks</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 xml:space="preserve">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w:t>
      </w:r>
      <w:r w:rsidR="000815C5">
        <w:rPr>
          <w:rFonts w:asciiTheme="minorHAnsi" w:hAnsiTheme="minorHAnsi"/>
          <w:sz w:val="24"/>
          <w:szCs w:val="24"/>
        </w:rPr>
        <w:t xml:space="preserve">odpowiednio </w:t>
      </w:r>
      <w:r w:rsidR="009E04E1" w:rsidRPr="00A9055F">
        <w:rPr>
          <w:rFonts w:asciiTheme="minorHAnsi" w:hAnsiTheme="minorHAnsi"/>
          <w:sz w:val="24"/>
          <w:szCs w:val="24"/>
        </w:rPr>
        <w:t>30 000 EUR</w:t>
      </w:r>
      <w:r w:rsidR="002B2031" w:rsidRPr="00F111AD">
        <w:rPr>
          <w:rFonts w:asciiTheme="minorHAnsi" w:hAnsiTheme="minorHAnsi"/>
          <w:sz w:val="24"/>
          <w:szCs w:val="24"/>
          <w:vertAlign w:val="superscript"/>
        </w:rPr>
        <w:t>11</w:t>
      </w:r>
      <w:r w:rsidR="009E04E1" w:rsidRPr="00A9055F">
        <w:rPr>
          <w:rFonts w:asciiTheme="minorHAnsi" w:hAnsiTheme="minorHAnsi"/>
          <w:sz w:val="24"/>
          <w:szCs w:val="24"/>
        </w:rPr>
        <w:t xml:space="preserve"> netto</w:t>
      </w:r>
      <w:r w:rsidR="002B2031">
        <w:rPr>
          <w:rFonts w:asciiTheme="minorHAnsi" w:hAnsiTheme="minorHAnsi"/>
          <w:sz w:val="24"/>
          <w:szCs w:val="24"/>
          <w:vertAlign w:val="superscript"/>
        </w:rPr>
        <w:t>10</w:t>
      </w:r>
      <w:r w:rsidR="009E04E1" w:rsidRPr="00A9055F">
        <w:rPr>
          <w:rFonts w:asciiTheme="minorHAnsi" w:hAnsiTheme="minorHAnsi"/>
          <w:sz w:val="24"/>
          <w:szCs w:val="24"/>
        </w:rPr>
        <w:t xml:space="preserve"> </w:t>
      </w:r>
      <w:r w:rsidR="000815C5">
        <w:rPr>
          <w:rFonts w:asciiTheme="minorHAnsi" w:hAnsiTheme="minorHAnsi"/>
          <w:sz w:val="24"/>
          <w:szCs w:val="24"/>
        </w:rPr>
        <w:t xml:space="preserve">lub 130 000 </w:t>
      </w:r>
      <w:r w:rsidR="00EF38AB">
        <w:rPr>
          <w:rFonts w:asciiTheme="minorHAnsi" w:hAnsiTheme="minorHAnsi"/>
          <w:sz w:val="24"/>
          <w:szCs w:val="24"/>
        </w:rPr>
        <w:t>PLN</w:t>
      </w:r>
      <w:r w:rsidR="000815C5">
        <w:rPr>
          <w:rFonts w:asciiTheme="minorHAnsi" w:hAnsiTheme="minorHAnsi"/>
          <w:sz w:val="24"/>
          <w:szCs w:val="24"/>
        </w:rPr>
        <w:t xml:space="preserve">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A9055F">
        <w:rPr>
          <w:rFonts w:asciiTheme="minorHAnsi" w:hAnsiTheme="minorHAnsi"/>
          <w:sz w:val="24"/>
          <w:szCs w:val="24"/>
        </w:rPr>
        <w:t>dla łącznej wartości zamówienia podstawowego wraz z jego zwiększeniem.</w:t>
      </w:r>
    </w:p>
    <w:p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lastRenderedPageBreak/>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w:t>
      </w:r>
      <w:r w:rsidR="0027303C">
        <w:rPr>
          <w:rFonts w:asciiTheme="minorHAnsi" w:hAnsiTheme="minorHAnsi"/>
          <w:sz w:val="24"/>
          <w:szCs w:val="24"/>
        </w:rPr>
        <w:t xml:space="preserve"> </w:t>
      </w:r>
      <w:r w:rsidR="0027303C" w:rsidRPr="00A35B58">
        <w:rPr>
          <w:rFonts w:asciiTheme="minorHAnsi" w:eastAsiaTheme="minorHAnsi" w:hAnsiTheme="minorHAnsi" w:cstheme="minorHAnsi"/>
          <w:bCs/>
          <w:sz w:val="24"/>
          <w:szCs w:val="24"/>
          <w:lang w:eastAsia="en-US"/>
        </w:rPr>
        <w:t>z dnia 29 stycznia 2004 r. Prawo zamówień publicznych (Dz. U. z 2019 r. poz. 1843 z późn. zm.)</w:t>
      </w:r>
      <w:r w:rsidR="0027303C" w:rsidRPr="00A35B58">
        <w:rPr>
          <w:rFonts w:asciiTheme="minorHAnsi" w:hAnsiTheme="minorHAnsi" w:cstheme="minorHAnsi"/>
          <w:bCs/>
          <w:sz w:val="24"/>
          <w:szCs w:val="24"/>
        </w:rPr>
        <w:t xml:space="preserve"> </w:t>
      </w:r>
      <w:r w:rsidR="0027303C" w:rsidRPr="00A35B58">
        <w:rPr>
          <w:rFonts w:asciiTheme="minorHAnsi" w:hAnsiTheme="minorHAnsi" w:cstheme="minorHAnsi"/>
          <w:color w:val="000000"/>
          <w:sz w:val="24"/>
          <w:szCs w:val="24"/>
        </w:rPr>
        <w:t xml:space="preserve">lub </w:t>
      </w:r>
      <w:r w:rsidR="00C4354B">
        <w:rPr>
          <w:rFonts w:asciiTheme="minorHAnsi" w:hAnsiTheme="minorHAnsi" w:cstheme="minorHAnsi"/>
          <w:color w:val="000000"/>
          <w:sz w:val="24"/>
          <w:szCs w:val="24"/>
        </w:rPr>
        <w:t xml:space="preserve">progi unijne określone w </w:t>
      </w:r>
      <w:r w:rsidR="0027303C">
        <w:rPr>
          <w:rFonts w:asciiTheme="minorHAnsi" w:hAnsiTheme="minorHAnsi" w:cstheme="minorHAnsi"/>
          <w:color w:val="000000"/>
          <w:sz w:val="24"/>
          <w:szCs w:val="24"/>
        </w:rPr>
        <w:t xml:space="preserve">art. </w:t>
      </w:r>
      <w:r w:rsidR="00C4354B">
        <w:rPr>
          <w:rFonts w:asciiTheme="minorHAnsi" w:hAnsiTheme="minorHAnsi" w:cstheme="minorHAnsi"/>
          <w:color w:val="000000"/>
          <w:sz w:val="24"/>
          <w:szCs w:val="24"/>
        </w:rPr>
        <w:t xml:space="preserve">3 ust. 1 </w:t>
      </w:r>
      <w:r w:rsidR="0027303C" w:rsidRPr="00A35B58">
        <w:rPr>
          <w:rFonts w:asciiTheme="minorHAnsi" w:hAnsiTheme="minorHAnsi" w:cstheme="minorHAnsi"/>
          <w:color w:val="000000"/>
          <w:sz w:val="24"/>
          <w:szCs w:val="24"/>
        </w:rPr>
        <w:t>ustawy z dnia 11 września 2019 r. Prawo zam</w:t>
      </w:r>
      <w:r w:rsidR="0027303C" w:rsidRPr="00D31BB5">
        <w:rPr>
          <w:rFonts w:asciiTheme="minorHAnsi" w:hAnsiTheme="minorHAnsi" w:cstheme="minorHAnsi"/>
          <w:color w:val="000000"/>
          <w:sz w:val="24"/>
          <w:szCs w:val="24"/>
        </w:rPr>
        <w:t>ówień publicznych (Dz. U. z 2020 r. poz. 288</w:t>
      </w:r>
      <w:r w:rsidR="0027303C" w:rsidRPr="00A35B58">
        <w:rPr>
          <w:rFonts w:asciiTheme="minorHAnsi" w:hAnsiTheme="minorHAnsi" w:cstheme="minorHAnsi"/>
          <w:color w:val="000000"/>
          <w:sz w:val="24"/>
          <w:szCs w:val="24"/>
        </w:rPr>
        <w:t xml:space="preserve"> z późn. zm.)</w:t>
      </w:r>
      <w:r w:rsidR="0027303C" w:rsidRPr="00A35B58">
        <w:rPr>
          <w:rFonts w:asciiTheme="minorHAnsi" w:hAnsiTheme="minorHAnsi" w:cstheme="minorHAnsi"/>
          <w:i/>
          <w:color w:val="000000"/>
          <w:sz w:val="24"/>
          <w:szCs w:val="24"/>
        </w:rPr>
        <w:t xml:space="preserve"> </w:t>
      </w:r>
      <w:r w:rsidR="00905DB6" w:rsidRPr="00BD25D1">
        <w:rPr>
          <w:rFonts w:asciiTheme="minorHAnsi" w:hAnsiTheme="minorHAnsi"/>
          <w:sz w:val="24"/>
          <w:szCs w:val="24"/>
        </w:rPr>
        <w:t xml:space="preserve"> i jednocześnie</w:t>
      </w:r>
      <w:r w:rsidR="003F2ADA">
        <w:rPr>
          <w:rFonts w:asciiTheme="minorHAnsi" w:hAnsiTheme="minorHAnsi"/>
          <w:sz w:val="24"/>
          <w:szCs w:val="24"/>
        </w:rPr>
        <w:t xml:space="preserve"> nie przekracza</w:t>
      </w:r>
      <w:r w:rsidR="00C4354B">
        <w:rPr>
          <w:rFonts w:asciiTheme="minorHAnsi" w:hAnsiTheme="minorHAnsi"/>
          <w:sz w:val="24"/>
          <w:szCs w:val="24"/>
        </w:rPr>
        <w:t xml:space="preserve">ją </w:t>
      </w:r>
      <w:r w:rsidR="00905DB6" w:rsidRPr="00BD25D1">
        <w:rPr>
          <w:rFonts w:asciiTheme="minorHAnsi" w:hAnsiTheme="minorHAnsi"/>
          <w:sz w:val="24"/>
          <w:szCs w:val="24"/>
        </w:rPr>
        <w:t>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rsidR="00956340" w:rsidRDefault="00956340" w:rsidP="009E04E1">
      <w:pPr>
        <w:spacing w:after="120"/>
        <w:jc w:val="both"/>
        <w:rPr>
          <w:rFonts w:asciiTheme="minorHAnsi" w:hAnsiTheme="minorHAnsi"/>
          <w:sz w:val="24"/>
          <w:szCs w:val="24"/>
        </w:rPr>
      </w:pPr>
    </w:p>
    <w:p w:rsidR="00956340" w:rsidRDefault="00956340" w:rsidP="009E04E1">
      <w:pPr>
        <w:spacing w:after="120"/>
        <w:jc w:val="both"/>
        <w:rPr>
          <w:rFonts w:asciiTheme="minorHAnsi" w:hAnsiTheme="minorHAnsi"/>
          <w:sz w:val="24"/>
          <w:szCs w:val="24"/>
        </w:rPr>
      </w:pPr>
    </w:p>
    <w:p w:rsidR="00956340" w:rsidRPr="00915E67" w:rsidRDefault="00956340" w:rsidP="009E04E1">
      <w:pPr>
        <w:spacing w:after="120"/>
        <w:jc w:val="both"/>
        <w:rPr>
          <w:rFonts w:asciiTheme="minorHAnsi" w:hAnsiTheme="minorHAnsi"/>
          <w:sz w:val="24"/>
          <w:szCs w:val="24"/>
        </w:rPr>
      </w:pPr>
    </w:p>
    <w:p w:rsidR="00484768" w:rsidRPr="00915E67" w:rsidRDefault="00484768" w:rsidP="00484768">
      <w:pPr>
        <w:pStyle w:val="Nagwek2"/>
        <w:jc w:val="both"/>
        <w:rPr>
          <w:rFonts w:asciiTheme="minorHAnsi" w:hAnsiTheme="minorHAnsi"/>
          <w:bCs/>
          <w:color w:val="auto"/>
          <w:szCs w:val="24"/>
        </w:rPr>
      </w:pPr>
      <w:bookmarkStart w:id="92"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92"/>
    </w:p>
    <w:p w:rsidR="00484768" w:rsidRPr="00915E67" w:rsidRDefault="00484768" w:rsidP="00512B0E">
      <w:pPr>
        <w:rPr>
          <w:rFonts w:asciiTheme="minorHAnsi" w:hAnsiTheme="minorHAnsi"/>
        </w:rPr>
      </w:pPr>
    </w:p>
    <w:p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3F7A97">
        <w:rPr>
          <w:rFonts w:asciiTheme="minorHAnsi" w:hAnsiTheme="minorHAnsi"/>
          <w:sz w:val="24"/>
          <w:szCs w:val="24"/>
          <w:vertAlign w:val="superscript"/>
        </w:rPr>
        <w:t>10</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lastRenderedPageBreak/>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doświaczenia,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opisać zakres takiej rozmowy wraz z opisem sposobu przyznawania punktów w określonych podkryteriach.</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istotnych z punktu widzenia przedmiotu zamówienia. Beneficjent winien sformułować nie mniej niż 3 podkryteria przy pomocy których będzie weryfikował kandydatów</w:t>
      </w:r>
      <w:r w:rsidR="00777F99" w:rsidRPr="00915E67">
        <w:rPr>
          <w:rFonts w:asciiTheme="minorHAnsi" w:hAnsiTheme="minorHAnsi"/>
          <w:sz w:val="24"/>
          <w:szCs w:val="24"/>
        </w:rPr>
        <w:t>;</w:t>
      </w:r>
    </w:p>
    <w:p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i podkryteria</w:t>
      </w:r>
      <w:r w:rsidR="00777F99" w:rsidRPr="00915E67">
        <w:rPr>
          <w:rFonts w:asciiTheme="minorHAnsi" w:hAnsiTheme="minorHAnsi"/>
          <w:sz w:val="24"/>
          <w:szCs w:val="24"/>
        </w:rPr>
        <w:t>;</w:t>
      </w:r>
    </w:p>
    <w:p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sprządza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lastRenderedPageBreak/>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rsidR="00DC124E" w:rsidRPr="00915E67" w:rsidRDefault="00DC124E" w:rsidP="009E04E1">
      <w:pPr>
        <w:spacing w:after="120"/>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3"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93"/>
    </w:p>
    <w:p w:rsidR="001E4B2F" w:rsidRPr="00915E67" w:rsidRDefault="001E4B2F" w:rsidP="009E04E1">
      <w:pPr>
        <w:jc w:val="both"/>
        <w:rPr>
          <w:rFonts w:asciiTheme="minorHAnsi" w:hAnsiTheme="minorHAnsi"/>
          <w:sz w:val="24"/>
          <w:szCs w:val="24"/>
        </w:rPr>
      </w:pPr>
    </w:p>
    <w:p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rsidR="009E04E1" w:rsidRPr="00915E67" w:rsidRDefault="009E04E1" w:rsidP="009E04E1">
      <w:pPr>
        <w:jc w:val="both"/>
        <w:rPr>
          <w:rFonts w:asciiTheme="minorHAnsi" w:hAnsiTheme="minorHAnsi"/>
          <w:sz w:val="24"/>
          <w:szCs w:val="24"/>
        </w:rPr>
      </w:pP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a)potwierdzenie wysłania zapytań ofertowych do co najmniej 3 potencjalnych wykonawców, wraz z podaniem danych tych wykonawców, np. w formie wydruku ze strony internetowej (tzw. print screen), wydruku wysłanych e-maili, czy potwierdzenia z faxu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c)kopię strony ogłoszenia w prasie, umożliwiającą identyfikację tytułu gazety i daty wydania, potwierdzenie publikacji ogłoszenia na stronie internetowej np. w formie wydruku ze strony internetowej (tzw. print screen),</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rsidR="00BE039E" w:rsidRPr="00915E67" w:rsidRDefault="00BE039E"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rsidR="00BE039E" w:rsidRPr="00915E67" w:rsidRDefault="00BE039E" w:rsidP="009E04E1">
      <w:pPr>
        <w:jc w:val="both"/>
        <w:rPr>
          <w:rFonts w:asciiTheme="minorHAnsi" w:hAnsiTheme="minorHAnsi"/>
          <w:sz w:val="24"/>
          <w:szCs w:val="24"/>
        </w:rPr>
      </w:pPr>
    </w:p>
    <w:p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 xml:space="preserve">W razie powstania konieczności uzyskania wyjaśnień lub uzupełnień dokumentów, OD przekazuje drogą elektroniczną lub papierową stosowne uwagi do upoważnionego przedstawiciela </w:t>
      </w:r>
      <w:r w:rsidR="008132EF" w:rsidRPr="00915E67">
        <w:rPr>
          <w:rFonts w:asciiTheme="minorHAnsi" w:hAnsiTheme="minorHAnsi"/>
          <w:b w:val="0"/>
        </w:rPr>
        <w:lastRenderedPageBreak/>
        <w:t>Beneficjenta. OD wyznacza termin (maksymalnie 7 dni roboczych) na przesłanie uzupełnień lub stosownych wyjaśnień w zależności od charakteru wątpliwości lub stwierdzonych uchybień.</w:t>
      </w:r>
    </w:p>
    <w:p w:rsidR="00AC6B3B" w:rsidRPr="00915E67" w:rsidRDefault="00AC6B3B" w:rsidP="009E04E1">
      <w:pPr>
        <w:jc w:val="both"/>
        <w:rPr>
          <w:rFonts w:asciiTheme="minorHAnsi" w:hAnsiTheme="minorHAnsi"/>
          <w:bCs/>
          <w:sz w:val="24"/>
          <w:szCs w:val="24"/>
        </w:rPr>
      </w:pPr>
    </w:p>
    <w:p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rsidR="009E04E1" w:rsidRPr="00915E67" w:rsidRDefault="009E04E1" w:rsidP="009E04E1">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94"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94"/>
    </w:p>
    <w:p w:rsidR="009E04E1" w:rsidRPr="00915E67" w:rsidRDefault="009E04E1" w:rsidP="009E04E1">
      <w:pPr>
        <w:jc w:val="both"/>
        <w:rPr>
          <w:rFonts w:asciiTheme="minorHAnsi" w:hAnsiTheme="minorHAnsi"/>
          <w:sz w:val="24"/>
          <w:szCs w:val="24"/>
          <w:u w:val="single"/>
        </w:rPr>
      </w:pPr>
    </w:p>
    <w:p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(on-going) – wszystkie zamówienia oraz pełnej ex - post – wybrane</w:t>
      </w:r>
      <w:r w:rsidR="00EF38AB">
        <w:rPr>
          <w:rFonts w:asciiTheme="minorHAnsi" w:hAnsiTheme="minorHAnsi"/>
          <w:sz w:val="24"/>
          <w:szCs w:val="24"/>
        </w:rPr>
        <w:t xml:space="preserve"> w przypadku podejrzenia wystąpienia nieprawidłowści lub</w:t>
      </w:r>
      <w:r w:rsidR="006278C0" w:rsidRPr="00F44182">
        <w:rPr>
          <w:rFonts w:asciiTheme="minorHAnsi" w:hAnsiTheme="minorHAnsi"/>
          <w:sz w:val="24"/>
          <w:szCs w:val="24"/>
        </w:rPr>
        <w:t xml:space="preserve"> na podstawie </w:t>
      </w:r>
      <w:r w:rsidR="003D0262">
        <w:rPr>
          <w:rFonts w:asciiTheme="minorHAnsi" w:hAnsiTheme="minorHAnsi"/>
          <w:sz w:val="24"/>
          <w:szCs w:val="24"/>
        </w:rPr>
        <w:t xml:space="preserve">10% </w:t>
      </w:r>
      <w:r w:rsidR="006278C0" w:rsidRPr="00F44182">
        <w:rPr>
          <w:rFonts w:asciiTheme="minorHAnsi" w:hAnsiTheme="minorHAnsi"/>
          <w:sz w:val="24"/>
          <w:szCs w:val="24"/>
        </w:rPr>
        <w:t>próby na etapie weryfikacji Raportu końcowego z realizacji projektu</w:t>
      </w:r>
      <w:r w:rsidR="000E5E32">
        <w:rPr>
          <w:rFonts w:asciiTheme="minorHAnsi" w:hAnsiTheme="minorHAnsi"/>
          <w:sz w:val="24"/>
          <w:szCs w:val="24"/>
        </w:rPr>
        <w:t xml:space="preserve"> </w:t>
      </w:r>
      <w:r w:rsidR="000E5E32" w:rsidRPr="00E24746">
        <w:rPr>
          <w:rFonts w:asciiTheme="minorHAnsi" w:hAnsiTheme="minorHAnsi"/>
          <w:sz w:val="24"/>
          <w:szCs w:val="24"/>
        </w:rPr>
        <w:t>(jeśli OD losuje próbę w wysokości min. 10</w:t>
      </w:r>
      <w:r w:rsidR="000E5E32">
        <w:rPr>
          <w:rFonts w:asciiTheme="minorHAnsi" w:hAnsiTheme="minorHAnsi"/>
          <w:b/>
          <w:szCs w:val="24"/>
        </w:rPr>
        <w:t>%)</w:t>
      </w:r>
      <w:r w:rsidR="00BB1E47">
        <w:rPr>
          <w:rFonts w:asciiTheme="minorHAnsi" w:hAnsiTheme="minorHAnsi"/>
          <w:sz w:val="24"/>
          <w:szCs w:val="24"/>
        </w:rPr>
        <w:t>, zgodnie z punktem 4.1.2.2</w:t>
      </w:r>
      <w:r w:rsidR="006278C0" w:rsidRPr="00F44182">
        <w:rPr>
          <w:rFonts w:asciiTheme="minorHAnsi" w:hAnsiTheme="minorHAnsi"/>
          <w:sz w:val="24"/>
          <w:szCs w:val="24"/>
        </w:rPr>
        <w:t>.</w:t>
      </w:r>
      <w:r w:rsidR="00722274">
        <w:rPr>
          <w:rFonts w:asciiTheme="minorHAnsi" w:hAnsiTheme="minorHAnsi"/>
          <w:sz w:val="24"/>
          <w:szCs w:val="24"/>
        </w:rPr>
        <w:t xml:space="preserve"> </w:t>
      </w:r>
      <w:r w:rsidR="003D0262">
        <w:rPr>
          <w:rFonts w:asciiTheme="minorHAnsi" w:hAnsiTheme="minorHAnsi"/>
          <w:sz w:val="24"/>
          <w:szCs w:val="24"/>
        </w:rPr>
        <w:t>W związku z tym Beneficjent przekazuje do OD pełn</w:t>
      </w:r>
      <w:r w:rsidR="00A0757C">
        <w:rPr>
          <w:rFonts w:asciiTheme="minorHAnsi" w:hAnsiTheme="minorHAnsi"/>
          <w:sz w:val="24"/>
          <w:szCs w:val="24"/>
        </w:rPr>
        <w:t>ą</w:t>
      </w:r>
      <w:r w:rsidR="003D0262">
        <w:rPr>
          <w:rFonts w:asciiTheme="minorHAnsi" w:hAnsiTheme="minorHAnsi"/>
          <w:sz w:val="24"/>
          <w:szCs w:val="24"/>
        </w:rPr>
        <w:t xml:space="preserve"> dokumentację do zamówień</w:t>
      </w:r>
      <w:r w:rsidR="00A0757C">
        <w:rPr>
          <w:rFonts w:asciiTheme="minorHAnsi" w:hAnsiTheme="minorHAnsi"/>
          <w:sz w:val="24"/>
          <w:szCs w:val="24"/>
        </w:rPr>
        <w:t>,</w:t>
      </w:r>
      <w:r w:rsidR="003D0262">
        <w:rPr>
          <w:rFonts w:asciiTheme="minorHAnsi" w:hAnsiTheme="minorHAnsi"/>
          <w:sz w:val="24"/>
          <w:szCs w:val="24"/>
        </w:rPr>
        <w:t xml:space="preserve"> które obejmują wydatki wylosowane w 10% próbie.</w:t>
      </w:r>
      <w:r w:rsidR="006278C0" w:rsidRPr="00F44182">
        <w:rPr>
          <w:rFonts w:asciiTheme="minorHAnsi" w:hAnsiTheme="minorHAnsi"/>
          <w:sz w:val="24"/>
          <w:szCs w:val="24"/>
        </w:rPr>
        <w:t xml:space="preserve"> Obligatoryjnej kontroli w trybie ex-ante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t>
      </w:r>
      <w:r w:rsidR="00EF38AB">
        <w:rPr>
          <w:rFonts w:asciiTheme="minorHAnsi" w:hAnsiTheme="minorHAnsi"/>
          <w:sz w:val="24"/>
          <w:szCs w:val="24"/>
        </w:rPr>
        <w:t xml:space="preserve">odpowiednio </w:t>
      </w:r>
      <w:r w:rsidR="006278C0" w:rsidRPr="00F44182">
        <w:rPr>
          <w:rFonts w:asciiTheme="minorHAnsi" w:hAnsiTheme="minorHAnsi"/>
          <w:sz w:val="24"/>
          <w:szCs w:val="24"/>
        </w:rPr>
        <w:t xml:space="preserve">w art. 4 pkt. 5 ustawy </w:t>
      </w:r>
      <w:r w:rsidR="00EF38AB"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sidR="00EF38AB">
        <w:rPr>
          <w:rFonts w:asciiTheme="minorHAnsi" w:eastAsiaTheme="minorHAnsi" w:hAnsiTheme="minorHAnsi" w:cstheme="minorHAnsi"/>
          <w:bCs/>
          <w:sz w:val="24"/>
          <w:szCs w:val="24"/>
          <w:lang w:eastAsia="en-US"/>
        </w:rPr>
        <w:t xml:space="preserve"> </w:t>
      </w:r>
      <w:r w:rsidR="00EF38AB">
        <w:rPr>
          <w:rFonts w:asciiTheme="minorHAnsi" w:hAnsiTheme="minorHAnsi"/>
          <w:sz w:val="24"/>
          <w:szCs w:val="24"/>
        </w:rPr>
        <w:t xml:space="preserve"> lub </w:t>
      </w:r>
      <w:r w:rsidR="00EF253E">
        <w:rPr>
          <w:rFonts w:asciiTheme="minorHAnsi" w:hAnsiTheme="minorHAnsi"/>
          <w:sz w:val="24"/>
          <w:szCs w:val="24"/>
        </w:rPr>
        <w:t xml:space="preserve">w </w:t>
      </w:r>
      <w:r w:rsidR="00EF38AB">
        <w:rPr>
          <w:rFonts w:asciiTheme="minorHAnsi" w:hAnsiTheme="minorHAnsi"/>
          <w:sz w:val="24"/>
          <w:szCs w:val="24"/>
        </w:rPr>
        <w:t>art. 12 ust. 1</w:t>
      </w:r>
      <w:r w:rsidR="00EF38AB" w:rsidRPr="00EF38AB">
        <w:rPr>
          <w:rFonts w:asciiTheme="minorHAnsi" w:hAnsiTheme="minorHAnsi" w:cstheme="minorHAnsi"/>
          <w:color w:val="000000"/>
          <w:sz w:val="24"/>
          <w:szCs w:val="24"/>
        </w:rPr>
        <w:t xml:space="preserve"> </w:t>
      </w:r>
      <w:r w:rsidR="00EF38AB" w:rsidRPr="00A35B58">
        <w:rPr>
          <w:rFonts w:asciiTheme="minorHAnsi" w:hAnsiTheme="minorHAnsi" w:cstheme="minorHAnsi"/>
          <w:color w:val="000000"/>
          <w:sz w:val="24"/>
          <w:szCs w:val="24"/>
        </w:rPr>
        <w:t>ustawy z dnia 11 września 2019 r. Prawo zam</w:t>
      </w:r>
      <w:r w:rsidR="00EF38AB" w:rsidRPr="00D31BB5">
        <w:rPr>
          <w:rFonts w:asciiTheme="minorHAnsi" w:hAnsiTheme="minorHAnsi" w:cstheme="minorHAnsi"/>
          <w:color w:val="000000"/>
          <w:sz w:val="24"/>
          <w:szCs w:val="24"/>
        </w:rPr>
        <w:t>ówień publicznych (Dz. U. z 2020 r. poz. 288</w:t>
      </w:r>
      <w:r w:rsidR="00EF38AB" w:rsidRPr="00A35B58">
        <w:rPr>
          <w:rFonts w:asciiTheme="minorHAnsi" w:hAnsiTheme="minorHAnsi" w:cstheme="minorHAnsi"/>
          <w:color w:val="000000"/>
          <w:sz w:val="24"/>
          <w:szCs w:val="24"/>
        </w:rPr>
        <w:t xml:space="preserve"> z późn. zm.)</w:t>
      </w:r>
      <w:r w:rsidR="006278C0" w:rsidRPr="00F44182">
        <w:rPr>
          <w:rFonts w:asciiTheme="minorHAnsi" w:hAnsiTheme="minorHAnsi"/>
          <w:sz w:val="24"/>
          <w:szCs w:val="24"/>
        </w:rPr>
        <w:t xml:space="preserve">.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ex-ante na wyraźną prośbę Beneficjenta.</w:t>
      </w:r>
      <w:r w:rsidR="006278C0" w:rsidRPr="00915E67">
        <w:rPr>
          <w:rFonts w:asciiTheme="minorHAnsi" w:hAnsiTheme="minorHAnsi"/>
        </w:rPr>
        <w:t xml:space="preserve"> </w:t>
      </w:r>
    </w:p>
    <w:p w:rsidR="006278C0" w:rsidRPr="00915E67" w:rsidRDefault="006278C0"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Za podlegającą kontroli na bieżąco (on-going)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 xml:space="preserve">dokumentację dotyczącą przeprowadzania zamówień o wartości </w:t>
      </w:r>
      <w:r w:rsidR="00EF38AB">
        <w:rPr>
          <w:rFonts w:asciiTheme="minorHAnsi" w:hAnsiTheme="minorHAnsi"/>
          <w:sz w:val="24"/>
          <w:szCs w:val="24"/>
        </w:rPr>
        <w:t xml:space="preserve">odpowiednio </w:t>
      </w:r>
      <w:r w:rsidRPr="00915E67">
        <w:rPr>
          <w:rFonts w:asciiTheme="minorHAnsi" w:hAnsiTheme="minorHAnsi"/>
          <w:sz w:val="24"/>
          <w:szCs w:val="24"/>
        </w:rPr>
        <w:t>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851A5D">
        <w:rPr>
          <w:rFonts w:asciiTheme="minorHAnsi" w:hAnsiTheme="minorHAnsi"/>
          <w:sz w:val="24"/>
          <w:szCs w:val="24"/>
          <w:vertAlign w:val="superscript"/>
        </w:rPr>
        <w:t>11</w:t>
      </w:r>
      <w:r w:rsidRPr="00915E67">
        <w:rPr>
          <w:rFonts w:asciiTheme="minorHAnsi" w:hAnsiTheme="minorHAnsi"/>
          <w:sz w:val="24"/>
          <w:szCs w:val="24"/>
        </w:rPr>
        <w:t xml:space="preserve"> netto</w:t>
      </w:r>
      <w:r w:rsidR="00851A5D">
        <w:rPr>
          <w:rFonts w:asciiTheme="minorHAnsi" w:hAnsiTheme="minorHAnsi"/>
          <w:sz w:val="24"/>
          <w:szCs w:val="24"/>
          <w:vertAlign w:val="superscript"/>
        </w:rPr>
        <w:t>10</w:t>
      </w:r>
      <w:r w:rsidRPr="00915E67">
        <w:rPr>
          <w:rFonts w:asciiTheme="minorHAnsi" w:hAnsiTheme="minorHAnsi"/>
          <w:sz w:val="24"/>
          <w:szCs w:val="24"/>
        </w:rPr>
        <w:t xml:space="preserve"> </w:t>
      </w:r>
      <w:r w:rsidR="00EF38AB">
        <w:rPr>
          <w:rFonts w:asciiTheme="minorHAnsi" w:hAnsiTheme="minorHAnsi"/>
          <w:sz w:val="24"/>
          <w:szCs w:val="24"/>
        </w:rPr>
        <w:t xml:space="preserve">lub </w:t>
      </w:r>
      <w:r w:rsidR="0027303C">
        <w:rPr>
          <w:rFonts w:asciiTheme="minorHAnsi" w:hAnsiTheme="minorHAnsi"/>
          <w:sz w:val="24"/>
          <w:szCs w:val="24"/>
        </w:rPr>
        <w:t xml:space="preserve">powyżej </w:t>
      </w:r>
      <w:r w:rsidR="00EF38AB">
        <w:rPr>
          <w:rFonts w:asciiTheme="minorHAnsi" w:hAnsiTheme="minorHAnsi"/>
          <w:sz w:val="24"/>
          <w:szCs w:val="24"/>
        </w:rPr>
        <w:t>130 000 PLN netto</w:t>
      </w:r>
      <w:r w:rsidR="00EF253E">
        <w:rPr>
          <w:rFonts w:asciiTheme="minorHAnsi" w:hAnsiTheme="minorHAnsi"/>
          <w:sz w:val="24"/>
          <w:szCs w:val="24"/>
          <w:vertAlign w:val="superscript"/>
        </w:rPr>
        <w:t>10</w:t>
      </w:r>
      <w:r w:rsidR="00EF38AB">
        <w:rPr>
          <w:rFonts w:asciiTheme="minorHAnsi" w:hAnsiTheme="minorHAnsi"/>
          <w:sz w:val="24"/>
          <w:szCs w:val="24"/>
        </w:rPr>
        <w:t xml:space="preserve"> </w:t>
      </w:r>
      <w:r w:rsidRPr="00915E67">
        <w:rPr>
          <w:rFonts w:asciiTheme="minorHAnsi" w:hAnsiTheme="minorHAnsi"/>
          <w:sz w:val="24"/>
          <w:szCs w:val="24"/>
        </w:rPr>
        <w:t>podlegających procedurom Prawa Zamówień Publicznych uważa się w szczególności: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 Specyfikację </w:t>
      </w:r>
      <w:r w:rsidR="00EF38AB">
        <w:rPr>
          <w:rFonts w:asciiTheme="minorHAnsi" w:hAnsiTheme="minorHAnsi"/>
          <w:sz w:val="24"/>
          <w:szCs w:val="24"/>
        </w:rPr>
        <w:t>(</w:t>
      </w:r>
      <w:r w:rsidRPr="00915E67">
        <w:rPr>
          <w:rFonts w:asciiTheme="minorHAnsi" w:hAnsiTheme="minorHAnsi"/>
          <w:sz w:val="24"/>
          <w:szCs w:val="24"/>
        </w:rPr>
        <w:t>Istotnych</w:t>
      </w:r>
      <w:r w:rsidR="00EF38AB">
        <w:rPr>
          <w:rFonts w:asciiTheme="minorHAnsi" w:hAnsiTheme="minorHAnsi"/>
          <w:sz w:val="24"/>
          <w:szCs w:val="24"/>
        </w:rPr>
        <w:t>)</w:t>
      </w:r>
      <w:r w:rsidRPr="00915E67">
        <w:rPr>
          <w:rFonts w:asciiTheme="minorHAnsi" w:hAnsiTheme="minorHAnsi"/>
          <w:sz w:val="24"/>
          <w:szCs w:val="24"/>
        </w:rPr>
        <w:t xml:space="preserve"> Warunków Zamówienia (z ew. zmianami) wraz z załącznikami,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rsidR="009E04E1" w:rsidRPr="00915E67" w:rsidRDefault="009E04E1"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rsidR="009E04E1" w:rsidRPr="00915E67" w:rsidRDefault="009E04E1" w:rsidP="009E04E1">
      <w:pPr>
        <w:jc w:val="both"/>
        <w:rPr>
          <w:rFonts w:asciiTheme="minorHAnsi" w:hAnsiTheme="minorHAnsi"/>
          <w:sz w:val="24"/>
          <w:szCs w:val="24"/>
        </w:rPr>
      </w:pPr>
    </w:p>
    <w:p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 xml:space="preserve">D w ciągu </w:t>
      </w:r>
      <w:r w:rsidR="007F3FD9" w:rsidRPr="00915E67">
        <w:rPr>
          <w:rFonts w:asciiTheme="minorHAnsi" w:hAnsiTheme="minorHAnsi"/>
          <w:sz w:val="24"/>
          <w:szCs w:val="24"/>
        </w:rPr>
        <w:lastRenderedPageBreak/>
        <w:t>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rsidR="00256319" w:rsidRPr="00915E67" w:rsidRDefault="00256319" w:rsidP="009E04E1">
      <w:pPr>
        <w:jc w:val="both"/>
        <w:rPr>
          <w:rFonts w:asciiTheme="minorHAnsi" w:hAnsiTheme="minorHAnsi"/>
          <w:sz w:val="24"/>
          <w:szCs w:val="24"/>
        </w:rPr>
      </w:pPr>
    </w:p>
    <w:p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rsidR="009E04E1" w:rsidRPr="00915E67" w:rsidRDefault="009E04E1" w:rsidP="009E04E1">
      <w:pPr>
        <w:jc w:val="both"/>
        <w:rPr>
          <w:rFonts w:asciiTheme="minorHAnsi" w:hAnsiTheme="minorHAnsi"/>
          <w:sz w:val="24"/>
          <w:szCs w:val="24"/>
        </w:rPr>
      </w:pPr>
    </w:p>
    <w:p w:rsidR="00BD4EE1" w:rsidRPr="00915E67" w:rsidRDefault="00BD4EE1" w:rsidP="00BD4EE1">
      <w:pPr>
        <w:pStyle w:val="Nagwek2"/>
        <w:jc w:val="both"/>
        <w:rPr>
          <w:rFonts w:asciiTheme="minorHAnsi" w:hAnsiTheme="minorHAnsi"/>
          <w:bCs/>
          <w:szCs w:val="24"/>
        </w:rPr>
      </w:pPr>
      <w:bookmarkStart w:id="95"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95"/>
    </w:p>
    <w:p w:rsidR="00BD4EE1" w:rsidRPr="00915E67" w:rsidRDefault="00BD4EE1" w:rsidP="009E04E1">
      <w:pPr>
        <w:jc w:val="both"/>
        <w:rPr>
          <w:rFonts w:asciiTheme="minorHAnsi" w:hAnsiTheme="minorHAnsi"/>
          <w:sz w:val="24"/>
          <w:szCs w:val="24"/>
        </w:rPr>
      </w:pPr>
    </w:p>
    <w:p w:rsidR="00951793" w:rsidRPr="00915E67" w:rsidRDefault="00BD4EE1" w:rsidP="00951793">
      <w:pPr>
        <w:jc w:val="both"/>
        <w:rPr>
          <w:rFonts w:asciiTheme="minorHAnsi" w:hAnsiTheme="minorHAnsi"/>
          <w:sz w:val="24"/>
          <w:szCs w:val="24"/>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w:t>
      </w:r>
      <w:r w:rsidR="006221C9">
        <w:rPr>
          <w:rFonts w:asciiTheme="minorHAnsi" w:hAnsiTheme="minorHAnsi"/>
          <w:sz w:val="24"/>
          <w:szCs w:val="24"/>
        </w:rPr>
        <w:t xml:space="preserve"> </w:t>
      </w:r>
      <w:r w:rsidRPr="00915E67">
        <w:rPr>
          <w:rFonts w:asciiTheme="minorHAnsi" w:hAnsiTheme="minorHAnsi"/>
          <w:sz w:val="24"/>
          <w:szCs w:val="24"/>
        </w:rPr>
        <w:t>istni</w:t>
      </w:r>
      <w:r w:rsidR="006221C9">
        <w:rPr>
          <w:rFonts w:asciiTheme="minorHAnsi" w:hAnsiTheme="minorHAnsi"/>
          <w:sz w:val="24"/>
          <w:szCs w:val="24"/>
        </w:rPr>
        <w:t>eją</w:t>
      </w:r>
      <w:r w:rsidRPr="00915E67">
        <w:rPr>
          <w:rFonts w:asciiTheme="minorHAnsi" w:hAnsiTheme="minorHAnsi"/>
          <w:sz w:val="24"/>
          <w:szCs w:val="24"/>
        </w:rPr>
        <w:t xml:space="preserve"> </w:t>
      </w:r>
      <w:r w:rsidRPr="00915E67">
        <w:rPr>
          <w:rFonts w:asciiTheme="minorHAnsi" w:hAnsiTheme="minorHAnsi"/>
          <w:b/>
          <w:sz w:val="24"/>
          <w:szCs w:val="24"/>
        </w:rPr>
        <w:t xml:space="preserve">powiązania osobowe </w:t>
      </w:r>
      <w:r w:rsidRPr="00915E67">
        <w:rPr>
          <w:rFonts w:asciiTheme="minorHAnsi" w:hAnsiTheme="minorHAnsi"/>
          <w:sz w:val="24"/>
          <w:szCs w:val="24"/>
        </w:rPr>
        <w:t>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w:t>
      </w:r>
      <w:r w:rsidR="006221C9">
        <w:rPr>
          <w:rFonts w:asciiTheme="minorHAnsi" w:hAnsiTheme="minorHAnsi"/>
          <w:sz w:val="24"/>
          <w:szCs w:val="24"/>
        </w:rPr>
        <w:t xml:space="preserve">. </w:t>
      </w:r>
      <w:r w:rsidRPr="00915E67">
        <w:rPr>
          <w:rFonts w:asciiTheme="minorHAnsi" w:hAnsiTheme="minorHAnsi"/>
          <w:sz w:val="24"/>
          <w:szCs w:val="24"/>
        </w:rPr>
        <w:t xml:space="preserve">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r w:rsidR="006221C9">
        <w:rPr>
          <w:rFonts w:asciiTheme="minorHAnsi" w:hAnsiTheme="minorHAnsi"/>
          <w:sz w:val="24"/>
          <w:szCs w:val="24"/>
        </w:rPr>
        <w:t xml:space="preserve"> </w:t>
      </w:r>
      <w:r w:rsidR="00ED7873">
        <w:rPr>
          <w:rFonts w:asciiTheme="minorHAnsi" w:hAnsiTheme="minorHAnsi"/>
          <w:sz w:val="24"/>
          <w:szCs w:val="24"/>
        </w:rPr>
        <w:t xml:space="preserve">Jeżeli przesłanki mające świadczyć o wystąpieniu konfliktu interesów zaistniały </w:t>
      </w:r>
      <w:r w:rsidR="00CA0A06">
        <w:rPr>
          <w:rFonts w:asciiTheme="minorHAnsi" w:hAnsiTheme="minorHAnsi"/>
          <w:sz w:val="24"/>
          <w:szCs w:val="24"/>
        </w:rPr>
        <w:t xml:space="preserve">w okresie </w:t>
      </w:r>
      <w:r w:rsidR="00223831">
        <w:rPr>
          <w:rFonts w:asciiTheme="minorHAnsi" w:hAnsiTheme="minorHAnsi"/>
          <w:sz w:val="24"/>
          <w:szCs w:val="24"/>
        </w:rPr>
        <w:t>dłuższym</w:t>
      </w:r>
      <w:r w:rsidR="00CA0A06">
        <w:rPr>
          <w:rFonts w:asciiTheme="minorHAnsi" w:hAnsiTheme="minorHAnsi"/>
          <w:sz w:val="24"/>
          <w:szCs w:val="24"/>
        </w:rPr>
        <w:t xml:space="preserve"> niż </w:t>
      </w:r>
      <w:r w:rsidR="00ED7873">
        <w:rPr>
          <w:rFonts w:asciiTheme="minorHAnsi" w:hAnsiTheme="minorHAnsi"/>
          <w:sz w:val="24"/>
          <w:szCs w:val="24"/>
        </w:rPr>
        <w:t>2 lat</w:t>
      </w:r>
      <w:r w:rsidR="00CA0A06">
        <w:rPr>
          <w:rFonts w:asciiTheme="minorHAnsi" w:hAnsiTheme="minorHAnsi"/>
          <w:sz w:val="24"/>
          <w:szCs w:val="24"/>
        </w:rPr>
        <w:t>a</w:t>
      </w:r>
      <w:r w:rsidR="00ED7873">
        <w:rPr>
          <w:rFonts w:asciiTheme="minorHAnsi" w:hAnsiTheme="minorHAnsi"/>
          <w:sz w:val="24"/>
          <w:szCs w:val="24"/>
        </w:rPr>
        <w:t xml:space="preserve"> </w:t>
      </w:r>
      <w:r w:rsidR="00436DA0">
        <w:rPr>
          <w:rFonts w:asciiTheme="minorHAnsi" w:hAnsiTheme="minorHAnsi"/>
          <w:sz w:val="24"/>
          <w:szCs w:val="24"/>
        </w:rPr>
        <w:t>przed</w:t>
      </w:r>
      <w:r w:rsidR="00ED7873">
        <w:rPr>
          <w:rFonts w:asciiTheme="minorHAnsi" w:hAnsiTheme="minorHAnsi"/>
          <w:sz w:val="24"/>
          <w:szCs w:val="24"/>
        </w:rPr>
        <w:t xml:space="preserve"> dni</w:t>
      </w:r>
      <w:r w:rsidR="00436DA0">
        <w:rPr>
          <w:rFonts w:asciiTheme="minorHAnsi" w:hAnsiTheme="minorHAnsi"/>
          <w:sz w:val="24"/>
          <w:szCs w:val="24"/>
        </w:rPr>
        <w:t>em</w:t>
      </w:r>
      <w:r w:rsidR="00ED7873">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p>
    <w:p w:rsidR="00BD4EE1" w:rsidRPr="00915E67" w:rsidRDefault="00BD4EE1" w:rsidP="00BD4EE1">
      <w:pPr>
        <w:spacing w:after="120"/>
        <w:jc w:val="both"/>
        <w:rPr>
          <w:rFonts w:asciiTheme="minorHAnsi" w:hAnsiTheme="minorHAnsi"/>
          <w:sz w:val="24"/>
          <w:szCs w:val="24"/>
        </w:rPr>
      </w:pPr>
    </w:p>
    <w:p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w:t>
      </w:r>
      <w:r w:rsidR="00AF1A0F" w:rsidRPr="00915E67">
        <w:rPr>
          <w:rFonts w:asciiTheme="minorHAnsi" w:hAnsiTheme="minorHAnsi"/>
          <w:sz w:val="24"/>
          <w:szCs w:val="24"/>
        </w:rPr>
        <w:lastRenderedPageBreak/>
        <w:t xml:space="preserve">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rsidR="00BD4EE1" w:rsidRPr="00915E67" w:rsidRDefault="00BD4EE1" w:rsidP="009E04E1">
      <w:pPr>
        <w:jc w:val="both"/>
        <w:rPr>
          <w:rFonts w:asciiTheme="minorHAnsi" w:hAnsiTheme="minorHAnsi"/>
          <w:sz w:val="24"/>
          <w:szCs w:val="24"/>
        </w:rPr>
      </w:pPr>
    </w:p>
    <w:p w:rsidR="006561E0" w:rsidRDefault="006561E0" w:rsidP="0049641E">
      <w:pPr>
        <w:pStyle w:val="Nagwek2"/>
        <w:jc w:val="both"/>
        <w:rPr>
          <w:rFonts w:asciiTheme="minorHAnsi" w:hAnsiTheme="minorHAnsi"/>
          <w:bCs/>
          <w:color w:val="auto"/>
          <w:szCs w:val="24"/>
        </w:rPr>
      </w:pPr>
      <w:bookmarkStart w:id="96" w:name="_Toc477419029"/>
      <w:r>
        <w:rPr>
          <w:rFonts w:asciiTheme="minorHAnsi" w:hAnsiTheme="minorHAnsi"/>
          <w:bCs/>
          <w:color w:val="auto"/>
          <w:szCs w:val="24"/>
        </w:rPr>
        <w:t>6.6. Forma składanych dokumentów:</w:t>
      </w:r>
    </w:p>
    <w:p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dokumenty te muszą zostać opatrzone kwalifikowanym podpisem elektronicznym lub podpisem potwierdzonym profilem zaufanym ePUAP</w:t>
      </w:r>
      <w:r>
        <w:rPr>
          <w:rFonts w:asciiTheme="minorHAnsi" w:hAnsiTheme="minorHAnsi"/>
          <w:i w:val="0"/>
          <w:szCs w:val="24"/>
        </w:rPr>
        <w:t>.</w:t>
      </w:r>
    </w:p>
    <w:p w:rsidR="006561E0" w:rsidRPr="00BD25D1" w:rsidRDefault="006561E0" w:rsidP="00BD25D1"/>
    <w:p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96"/>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lastRenderedPageBreak/>
        <w:t>przy określaniu osób, w przypadku których może występować konflikt interesów, należy wziąć pod uwagę następujące kategorie:</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rsidTr="008A1BB1">
        <w:tc>
          <w:tcPr>
            <w:tcW w:w="8700" w:type="dxa"/>
            <w:shd w:val="clear" w:color="auto" w:fill="DBE5F1" w:themeFill="accent1" w:themeFillTint="33"/>
          </w:tcPr>
          <w:p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rsidR="00ED251E" w:rsidRPr="00915E67" w:rsidRDefault="00ED251E" w:rsidP="00ED251E">
      <w:pPr>
        <w:pStyle w:val="Nagwek1"/>
        <w:tabs>
          <w:tab w:val="left" w:pos="0"/>
        </w:tabs>
        <w:ind w:left="0"/>
        <w:jc w:val="left"/>
        <w:rPr>
          <w:rFonts w:asciiTheme="minorHAnsi" w:hAnsiTheme="minorHAnsi"/>
          <w:szCs w:val="24"/>
        </w:rPr>
      </w:pPr>
      <w:bookmarkStart w:id="97" w:name="_Toc477419030"/>
      <w:r w:rsidRPr="00915E67">
        <w:rPr>
          <w:rFonts w:asciiTheme="minorHAnsi" w:hAnsiTheme="minorHAnsi"/>
          <w:b/>
          <w:i w:val="0"/>
          <w:szCs w:val="24"/>
        </w:rPr>
        <w:t>Rozdział 7. ZMIANY UMOWY</w:t>
      </w:r>
      <w:bookmarkEnd w:id="97"/>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color w:val="auto"/>
          <w:szCs w:val="24"/>
        </w:rPr>
      </w:pPr>
      <w:bookmarkStart w:id="98"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98"/>
    </w:p>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skutek finansowy ogranicza się do przesunięć pomiędzy pozycjami bezpośrednich kosztów kwalifikowanych możliwych do pokrycia ze środków udostępnionych przez Fundusz [oraz budżet państwa] nie przekraczających 10% budżetu kosztów bezpośrednich w całym okresie </w:t>
      </w:r>
      <w:r w:rsidRPr="00915E67">
        <w:rPr>
          <w:rFonts w:asciiTheme="minorHAnsi" w:eastAsia="Times New Roman" w:hAnsiTheme="minorHAnsi"/>
          <w:b w:val="0"/>
          <w:bCs/>
          <w:szCs w:val="24"/>
        </w:rPr>
        <w:lastRenderedPageBreak/>
        <w:t>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rsidTr="0009520B">
        <w:tc>
          <w:tcPr>
            <w:tcW w:w="9178" w:type="dxa"/>
            <w:shd w:val="clear" w:color="auto" w:fill="DBE5F1" w:themeFill="accent1" w:themeFillTint="33"/>
          </w:tcPr>
          <w:p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Nagwek2"/>
        <w:jc w:val="both"/>
        <w:rPr>
          <w:rFonts w:asciiTheme="minorHAnsi" w:hAnsiTheme="minorHAnsi"/>
          <w:bCs/>
          <w:color w:val="auto"/>
          <w:szCs w:val="24"/>
        </w:rPr>
      </w:pPr>
      <w:bookmarkStart w:id="99"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99"/>
    </w:p>
    <w:p w:rsidR="00ED251E" w:rsidRPr="00915E67" w:rsidRDefault="00ED251E" w:rsidP="00ED251E">
      <w:pPr>
        <w:rPr>
          <w:rFonts w:asciiTheme="minorHAnsi" w:hAnsiTheme="minorHAnsi"/>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lastRenderedPageBreak/>
        <w:t xml:space="preserve">- zmiany budżetowe mają wpływ na wysokość kosztów pośrednich </w:t>
      </w:r>
      <w:r w:rsidR="00ED251E" w:rsidRPr="00915E67">
        <w:rPr>
          <w:rFonts w:asciiTheme="minorHAnsi" w:eastAsia="Times New Roman" w:hAnsiTheme="minorHAnsi"/>
          <w:b w:val="0"/>
          <w:bCs/>
          <w:szCs w:val="24"/>
        </w:rPr>
        <w:t xml:space="preserve"> </w:t>
      </w:r>
    </w:p>
    <w:p w:rsidR="00ED251E" w:rsidRPr="00915E67" w:rsidRDefault="00ED251E" w:rsidP="00ED251E">
      <w:pPr>
        <w:rPr>
          <w:rFonts w:asciiTheme="minorHAnsi" w:hAnsiTheme="minorHAnsi"/>
        </w:rPr>
      </w:pPr>
    </w:p>
    <w:p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00" w:name="_Toc477419033"/>
      <w:r w:rsidRPr="00915E67">
        <w:rPr>
          <w:rFonts w:asciiTheme="minorHAnsi" w:hAnsiTheme="minorHAnsi"/>
          <w:bCs/>
          <w:color w:val="auto"/>
          <w:szCs w:val="24"/>
        </w:rPr>
        <w:t>7.3 Zmiany wymagające zgody Komitetu Monitorującego</w:t>
      </w:r>
      <w:bookmarkEnd w:id="100"/>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01" w:name="_Toc477419034"/>
      <w:r w:rsidRPr="00915E67">
        <w:rPr>
          <w:rFonts w:asciiTheme="minorHAnsi" w:hAnsiTheme="minorHAnsi"/>
          <w:bCs/>
          <w:color w:val="auto"/>
          <w:szCs w:val="24"/>
        </w:rPr>
        <w:t>7.4 Zmiany z inicjatywy Organu Delegowanego</w:t>
      </w:r>
      <w:bookmarkEnd w:id="101"/>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bCs/>
          <w:color w:val="auto"/>
          <w:szCs w:val="24"/>
        </w:rPr>
      </w:pPr>
      <w:bookmarkStart w:id="102" w:name="_Toc477419035"/>
      <w:r w:rsidRPr="00915E67">
        <w:rPr>
          <w:rFonts w:asciiTheme="minorHAnsi" w:hAnsiTheme="minorHAnsi"/>
          <w:bCs/>
          <w:color w:val="auto"/>
          <w:szCs w:val="24"/>
        </w:rPr>
        <w:t>7.5 Zmiany Umowy wymagające podpisania Aneksu do Umowy finansowej</w:t>
      </w:r>
      <w:bookmarkEnd w:id="102"/>
    </w:p>
    <w:p w:rsidR="00ED251E" w:rsidRPr="00915E67" w:rsidRDefault="00ED251E" w:rsidP="00ED251E">
      <w:pPr>
        <w:rPr>
          <w:rFonts w:asciiTheme="minorHAnsi" w:hAnsiTheme="minorHAnsi"/>
        </w:rPr>
      </w:pPr>
    </w:p>
    <w:p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 xml:space="preserve">Zmiany mające wpływ na zapisy umowy głównej, w tym przede wszystkim zmiany Wniosku o </w:t>
      </w:r>
      <w:r w:rsidR="00387F05">
        <w:rPr>
          <w:rFonts w:asciiTheme="minorHAnsi" w:hAnsiTheme="minorHAnsi"/>
          <w:bCs/>
          <w:sz w:val="24"/>
          <w:szCs w:val="24"/>
        </w:rPr>
        <w:t xml:space="preserve">przyznanie </w:t>
      </w:r>
      <w:r w:rsidRPr="00915E67">
        <w:rPr>
          <w:rFonts w:asciiTheme="minorHAnsi" w:hAnsiTheme="minorHAnsi"/>
          <w:bCs/>
          <w:sz w:val="24"/>
          <w:szCs w:val="24"/>
        </w:rPr>
        <w:t>dofinansowani</w:t>
      </w:r>
      <w:r w:rsidR="00387F05" w:rsidRPr="00F111AD">
        <w:rPr>
          <w:rFonts w:asciiTheme="minorHAnsi" w:hAnsiTheme="minorHAnsi"/>
          <w:bCs/>
          <w:sz w:val="24"/>
          <w:szCs w:val="24"/>
        </w:rPr>
        <w:t>a</w:t>
      </w:r>
      <w:r w:rsidR="00387F05">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w:t>
      </w:r>
      <w:r w:rsidR="008448E9">
        <w:rPr>
          <w:rFonts w:asciiTheme="minorHAnsi" w:hAnsiTheme="minorHAnsi"/>
          <w:bCs/>
          <w:sz w:val="24"/>
          <w:szCs w:val="24"/>
        </w:rPr>
        <w:t>(nie dotyczy umów i porozumień</w:t>
      </w:r>
      <w:r w:rsidR="00387F05">
        <w:rPr>
          <w:rFonts w:asciiTheme="minorHAnsi" w:hAnsiTheme="minorHAnsi"/>
          <w:bCs/>
          <w:sz w:val="24"/>
          <w:szCs w:val="24"/>
        </w:rPr>
        <w:t xml:space="preserve">, które w kwestii wysokości kosztów pośrednich zawierają odsłanie do Załącznika B1 „Budżet” Wniosku o przyznanie dofinansowania) </w:t>
      </w:r>
      <w:r w:rsidRPr="00915E67">
        <w:rPr>
          <w:rFonts w:asciiTheme="minorHAnsi" w:hAnsiTheme="minorHAnsi"/>
          <w:bCs/>
          <w:sz w:val="24"/>
          <w:szCs w:val="24"/>
        </w:rPr>
        <w:t xml:space="preserve">będą wymagały podpisania Aneksu do umowy finansowej. </w:t>
      </w:r>
    </w:p>
    <w:p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rsidR="000F0C38" w:rsidRPr="00915E67" w:rsidRDefault="000F0C38" w:rsidP="000F0C38">
      <w:pPr>
        <w:pStyle w:val="Nagwek1"/>
        <w:tabs>
          <w:tab w:val="left" w:pos="0"/>
        </w:tabs>
        <w:ind w:left="0"/>
        <w:jc w:val="left"/>
        <w:rPr>
          <w:rFonts w:asciiTheme="minorHAnsi" w:hAnsiTheme="minorHAnsi"/>
          <w:szCs w:val="24"/>
        </w:rPr>
      </w:pPr>
      <w:bookmarkStart w:id="103" w:name="_Toc477419036"/>
      <w:r w:rsidRPr="00915E67">
        <w:rPr>
          <w:rFonts w:asciiTheme="minorHAnsi" w:hAnsiTheme="minorHAnsi"/>
          <w:b/>
          <w:i w:val="0"/>
          <w:szCs w:val="24"/>
        </w:rPr>
        <w:lastRenderedPageBreak/>
        <w:t>Rozdział 8. KONTROLA TRWAŁOŚCI PROJEKTU</w:t>
      </w:r>
      <w:bookmarkEnd w:id="103"/>
    </w:p>
    <w:p w:rsidR="000F0C38" w:rsidRPr="00915E67" w:rsidRDefault="000F0C38" w:rsidP="000F0C38">
      <w:pPr>
        <w:tabs>
          <w:tab w:val="left" w:pos="360"/>
        </w:tabs>
        <w:suppressAutoHyphens/>
        <w:spacing w:before="120"/>
        <w:jc w:val="both"/>
        <w:rPr>
          <w:rFonts w:asciiTheme="minorHAnsi" w:hAnsiTheme="minorHAnsi"/>
          <w:bCs/>
          <w:sz w:val="24"/>
          <w:szCs w:val="24"/>
        </w:rPr>
      </w:pP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rsidR="000F0C38" w:rsidRPr="00915E67" w:rsidRDefault="000F0C38" w:rsidP="00ED251E">
      <w:pPr>
        <w:rPr>
          <w:rFonts w:asciiTheme="minorHAnsi" w:hAnsiTheme="minorHAnsi"/>
          <w:color w:val="FF0000"/>
          <w:sz w:val="24"/>
          <w:szCs w:val="24"/>
        </w:rPr>
      </w:pPr>
    </w:p>
    <w:p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rsidR="00FF74D1" w:rsidRPr="00915E67" w:rsidRDefault="00FF74D1" w:rsidP="00ED251E">
      <w:pPr>
        <w:rPr>
          <w:rFonts w:asciiTheme="minorHAnsi" w:hAnsiTheme="minorHAnsi"/>
          <w:color w:val="FF0000"/>
          <w:sz w:val="24"/>
          <w:szCs w:val="24"/>
        </w:rPr>
      </w:pPr>
    </w:p>
    <w:p w:rsidR="00D97675" w:rsidRPr="00915E67" w:rsidRDefault="00D97675" w:rsidP="00D97675">
      <w:pPr>
        <w:tabs>
          <w:tab w:val="left" w:pos="360"/>
        </w:tabs>
        <w:suppressAutoHyphens/>
        <w:spacing w:before="120"/>
        <w:jc w:val="both"/>
        <w:rPr>
          <w:rFonts w:asciiTheme="minorHAnsi" w:hAnsiTheme="minorHAnsi"/>
          <w:bCs/>
          <w:sz w:val="24"/>
          <w:szCs w:val="24"/>
        </w:rPr>
      </w:pPr>
    </w:p>
    <w:p w:rsidR="00D27191" w:rsidRPr="00915E67" w:rsidRDefault="0005372F" w:rsidP="00ED0D0F">
      <w:pPr>
        <w:pStyle w:val="Nagwek1"/>
        <w:tabs>
          <w:tab w:val="left" w:pos="0"/>
        </w:tabs>
        <w:ind w:left="0"/>
        <w:jc w:val="left"/>
        <w:rPr>
          <w:rFonts w:asciiTheme="minorHAnsi" w:hAnsiTheme="minorHAnsi"/>
          <w:b/>
          <w:i w:val="0"/>
          <w:szCs w:val="24"/>
        </w:rPr>
      </w:pPr>
      <w:bookmarkStart w:id="104" w:name="RANGE!A1:Q69"/>
      <w:bookmarkStart w:id="105" w:name="_Toc477419037"/>
      <w:bookmarkEnd w:id="89"/>
      <w:bookmarkEnd w:id="104"/>
      <w:r w:rsidRPr="00915E67">
        <w:rPr>
          <w:rFonts w:asciiTheme="minorHAnsi" w:hAnsiTheme="minorHAnsi"/>
          <w:b/>
          <w:i w:val="0"/>
          <w:szCs w:val="24"/>
        </w:rPr>
        <w:t>Spis załączników:</w:t>
      </w:r>
      <w:bookmarkEnd w:id="105"/>
    </w:p>
    <w:p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A2B" w:rsidRDefault="00830A2B">
      <w:r>
        <w:separator/>
      </w:r>
    </w:p>
  </w:endnote>
  <w:endnote w:type="continuationSeparator" w:id="0">
    <w:p w:rsidR="00830A2B" w:rsidRDefault="00830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0A2B" w:rsidRDefault="00830A2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830A2B" w:rsidRDefault="00830A2B">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rsidR="00830A2B" w:rsidRPr="00DF7D45" w:rsidRDefault="00830A2B">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8A4899">
          <w:rPr>
            <w:rFonts w:ascii="Century Gothic" w:hAnsi="Century Gothic"/>
            <w:noProof/>
          </w:rPr>
          <w:t>72</w:t>
        </w:r>
        <w:r w:rsidRPr="00DF7D45">
          <w:rPr>
            <w:rFonts w:ascii="Century Gothic" w:hAnsi="Century Gothic"/>
            <w:noProof/>
          </w:rPr>
          <w:fldChar w:fldCharType="end"/>
        </w:r>
      </w:p>
    </w:sdtContent>
  </w:sdt>
  <w:p w:rsidR="00830A2B" w:rsidRDefault="00830A2B">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A2B" w:rsidRDefault="00830A2B">
      <w:r>
        <w:separator/>
      </w:r>
    </w:p>
  </w:footnote>
  <w:footnote w:type="continuationSeparator" w:id="0">
    <w:p w:rsidR="00830A2B" w:rsidRDefault="00830A2B">
      <w:r>
        <w:continuationSeparator/>
      </w:r>
    </w:p>
  </w:footnote>
  <w:footnote w:id="1">
    <w:p w:rsidR="00830A2B" w:rsidRPr="00D61F4D" w:rsidRDefault="00830A2B" w:rsidP="00D61F4D">
      <w:pPr>
        <w:pStyle w:val="Tekstprzypisudolnego"/>
        <w:jc w:val="both"/>
        <w:rPr>
          <w:rFonts w:asciiTheme="minorHAnsi" w:hAnsiTheme="minorHAnsi" w:cstheme="minorHAnsi"/>
        </w:rPr>
      </w:pPr>
      <w:r w:rsidRPr="00D61F4D">
        <w:rPr>
          <w:rStyle w:val="Odwoanieprzypisudolnego"/>
          <w:rFonts w:asciiTheme="minorHAnsi" w:hAnsiTheme="minorHAnsi" w:cstheme="minorHAnsi"/>
        </w:rPr>
        <w:footnoteRef/>
      </w:r>
      <w:r w:rsidRPr="00D61F4D">
        <w:rPr>
          <w:rFonts w:asciiTheme="minorHAnsi" w:hAnsiTheme="minorHAnsi" w:cstheme="minorHAnsi"/>
        </w:rPr>
        <w:t xml:space="preserve"> Z tej grupy docelowej wyłączeni są obywatele kraju trzeciego posiadający również obywatelstwo jednego z krajów UE</w:t>
      </w:r>
      <w:r w:rsidRPr="00056374">
        <w:rPr>
          <w:rFonts w:asciiTheme="minorHAnsi" w:hAnsiTheme="minorHAnsi" w:cstheme="minorHAnsi"/>
        </w:rPr>
        <w:t>.</w:t>
      </w:r>
    </w:p>
  </w:footnote>
  <w:footnote w:id="2">
    <w:p w:rsidR="00830A2B" w:rsidRPr="00812CC8" w:rsidRDefault="00830A2B">
      <w:pPr>
        <w:pStyle w:val="Tekstprzypisudolnego"/>
        <w:rPr>
          <w:rFonts w:asciiTheme="minorHAnsi" w:hAnsiTheme="minorHAnsi" w:cstheme="minorHAnsi"/>
        </w:rPr>
      </w:pPr>
      <w:r w:rsidRPr="00812CC8">
        <w:rPr>
          <w:rStyle w:val="Odwoanieprzypisudolnego"/>
          <w:rFonts w:asciiTheme="minorHAnsi" w:hAnsiTheme="minorHAnsi" w:cstheme="minorHAnsi"/>
        </w:rPr>
        <w:footnoteRef/>
      </w:r>
      <w:r w:rsidRPr="00812CC8">
        <w:rPr>
          <w:rFonts w:asciiTheme="minorHAnsi" w:hAnsiTheme="minorHAnsi" w:cstheme="minorHAnsi"/>
        </w:rPr>
        <w:t xml:space="preserve"> Jeżeli nie wskazano inaczej „dzień” oznacza dzień kalendarzowy.</w:t>
      </w:r>
    </w:p>
  </w:footnote>
  <w:footnote w:id="3">
    <w:p w:rsidR="00830A2B" w:rsidRPr="00812CC8" w:rsidRDefault="00830A2B" w:rsidP="00DF7D45">
      <w:pPr>
        <w:pStyle w:val="CM1"/>
        <w:jc w:val="both"/>
        <w:rPr>
          <w:rFonts w:asciiTheme="minorHAnsi" w:hAnsiTheme="minorHAnsi" w:cstheme="minorHAnsi"/>
          <w:color w:val="000000"/>
          <w:sz w:val="20"/>
          <w:szCs w:val="20"/>
        </w:rPr>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rsidR="00830A2B" w:rsidRPr="00812CC8" w:rsidRDefault="00830A2B"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 „statusu uchodźcy” w rozumieniu art. 2 lit. e) dyrektywy 2011/95/UE; </w:t>
      </w:r>
    </w:p>
    <w:p w:rsidR="00830A2B" w:rsidRPr="00812CC8" w:rsidRDefault="00830A2B"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(ii) „statusu osoby potrzebującej ochrony uzupełniającej” w rozumieniu art. 2 lit. g) dyrektywy 2011/95/UE; lub </w:t>
      </w:r>
    </w:p>
    <w:p w:rsidR="00830A2B" w:rsidRPr="00812CC8" w:rsidRDefault="00830A2B" w:rsidP="00DF7D45">
      <w:pPr>
        <w:pStyle w:val="Tekstprzypisudolnego"/>
        <w:jc w:val="both"/>
        <w:rPr>
          <w:rFonts w:asciiTheme="minorHAnsi" w:hAnsiTheme="minorHAnsi" w:cstheme="minorHAnsi"/>
        </w:rPr>
      </w:pPr>
      <w:r w:rsidRPr="00812CC8">
        <w:rPr>
          <w:rFonts w:asciiTheme="minorHAnsi" w:hAnsiTheme="minorHAnsi" w:cstheme="minorHAnsi"/>
          <w:color w:val="000000"/>
        </w:rPr>
        <w:t>(iii) jakiegokolwiek innego statusu zapewniającego na mocy prawa krajowego i unijnego podobne prawa i korzyści co statusy, o których mowa w ppkt (i) oraz (ii);</w:t>
      </w:r>
    </w:p>
  </w:footnote>
  <w:footnote w:id="4">
    <w:p w:rsidR="00830A2B" w:rsidRDefault="00830A2B" w:rsidP="00DF7D45">
      <w:pPr>
        <w:pStyle w:val="CM1"/>
        <w:jc w:val="both"/>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r>
        <w:rPr>
          <w:rFonts w:asciiTheme="minorHAnsi" w:hAnsiTheme="minorHAnsi" w:cstheme="minorHAnsi"/>
          <w:color w:val="000000"/>
          <w:sz w:val="20"/>
          <w:szCs w:val="20"/>
        </w:rPr>
        <w:t>.</w:t>
      </w:r>
    </w:p>
  </w:footnote>
  <w:footnote w:id="5">
    <w:p w:rsidR="00830A2B" w:rsidRPr="00F111AD" w:rsidRDefault="00830A2B" w:rsidP="00F50A98">
      <w:pPr>
        <w:pStyle w:val="Tekstprzypisudolnego"/>
        <w:jc w:val="both"/>
        <w:rPr>
          <w:rFonts w:asciiTheme="minorHAnsi" w:hAnsiTheme="minorHAnsi" w:cstheme="minorHAnsi"/>
        </w:rPr>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Dotyczy wszelkich form zaangażowania zawodowego, w szczególności w ramach stosunku pracy, stosunku cywilnoprawnego i prowadzenia jednoosobowej działalności gospodarczej.</w:t>
      </w:r>
    </w:p>
  </w:footnote>
  <w:footnote w:id="6">
    <w:p w:rsidR="00830A2B" w:rsidRDefault="00830A2B" w:rsidP="00F111AD">
      <w:pPr>
        <w:pStyle w:val="Tekstprzypisudolnego"/>
        <w:jc w:val="both"/>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Składki na pracownicze plany kapitałowe są kwalifikowalne również za okres sprzed wejścia w życie nowej wersji podręcznika</w:t>
      </w:r>
      <w:r>
        <w:rPr>
          <w:rFonts w:asciiTheme="minorHAnsi" w:hAnsiTheme="minorHAnsi" w:cstheme="minorHAnsi"/>
        </w:rPr>
        <w:t xml:space="preserve"> (przy zachowaniu pozostałych zasad ujętych w podręczniku dla Benenficjenta)</w:t>
      </w:r>
      <w:r w:rsidRPr="00F111AD">
        <w:rPr>
          <w:rFonts w:asciiTheme="minorHAnsi" w:hAnsiTheme="minorHAnsi" w:cstheme="minorHAnsi"/>
        </w:rPr>
        <w:t>.</w:t>
      </w:r>
    </w:p>
  </w:footnote>
  <w:footnote w:id="7">
    <w:p w:rsidR="00830A2B" w:rsidRPr="00F44182" w:rsidRDefault="00830A2B" w:rsidP="00F44182">
      <w:pPr>
        <w:pStyle w:val="Tekstprzypisudolnego"/>
        <w:jc w:val="both"/>
        <w:rPr>
          <w:rFonts w:asciiTheme="minorHAnsi" w:hAnsiTheme="minorHAnsi"/>
        </w:rPr>
      </w:pPr>
      <w:r w:rsidRPr="00056374">
        <w:rPr>
          <w:rStyle w:val="Odwoanieprzypisudolnego"/>
          <w:rFonts w:asciiTheme="minorHAnsi" w:hAnsiTheme="minorHAnsi" w:cstheme="minorHAnsi"/>
        </w:rPr>
        <w:footnoteRef/>
      </w:r>
      <w:r w:rsidRPr="00056374">
        <w:rPr>
          <w:rFonts w:asciiTheme="minorHAnsi" w:hAnsiTheme="minorHAnsi" w:cstheme="minorHAnsi"/>
        </w:rPr>
        <w:t xml:space="preserve"> Przez „zakres dodatkowych obowiązków” należy rozumieć zarówno nowe obowiązki służbowe, nie wynikające z dotyczasowego zakresu zadań, jak i zwiększenie zaangażowania w ramach dotychczasowych obowią</w:t>
      </w:r>
      <w:r w:rsidRPr="0071779A">
        <w:rPr>
          <w:rFonts w:asciiTheme="minorHAnsi" w:hAnsiTheme="minorHAnsi" w:cstheme="minorHAnsi"/>
        </w:rPr>
        <w:t>zków służbowych pracownika.</w:t>
      </w:r>
    </w:p>
  </w:footnote>
  <w:footnote w:id="8">
    <w:p w:rsidR="00830A2B" w:rsidRDefault="00830A2B">
      <w:pPr>
        <w:pStyle w:val="Tekstprzypisudolnego"/>
      </w:pPr>
      <w:r>
        <w:rPr>
          <w:rStyle w:val="Odwoanieprzypisudolnego"/>
        </w:rPr>
        <w:footnoteRef/>
      </w:r>
      <w:r>
        <w:t xml:space="preserve"> </w:t>
      </w:r>
      <w:r w:rsidRPr="00056374">
        <w:rPr>
          <w:rFonts w:asciiTheme="minorHAnsi" w:hAnsiTheme="minorHAnsi" w:cstheme="minorHAnsi"/>
        </w:rPr>
        <w:t>Czyli wynagrodzenia – zgodnie z regulaminem wynagrodzej danej instytucji, np. „wynagrodzenie zasadnicze”.</w:t>
      </w:r>
    </w:p>
  </w:footnote>
  <w:footnote w:id="9">
    <w:p w:rsidR="00830A2B" w:rsidRDefault="00830A2B" w:rsidP="00F111AD">
      <w:pPr>
        <w:pStyle w:val="Tekstprzypisudolnego"/>
        <w:jc w:val="both"/>
      </w:pPr>
      <w:r>
        <w:rPr>
          <w:rStyle w:val="Odwoanieprzypisudolnego"/>
        </w:rPr>
        <w:footnoteRef/>
      </w:r>
      <w:r>
        <w:t xml:space="preserve"> </w:t>
      </w:r>
      <w:r w:rsidRPr="00A5171D">
        <w:rPr>
          <w:rFonts w:asciiTheme="minorHAnsi" w:hAnsiTheme="minorHAnsi" w:cstheme="minorHAnsi"/>
        </w:rPr>
        <w:t>Należy pamiętać o przestrzeganiu przepisów prawa powszechnie obowiązującego w zakresie minimalnej stawki wynagrodzenia.</w:t>
      </w:r>
    </w:p>
  </w:footnote>
  <w:footnote w:id="10">
    <w:p w:rsidR="00830A2B" w:rsidRDefault="00830A2B">
      <w:pPr>
        <w:pStyle w:val="Tekstprzypisudolnego"/>
      </w:pPr>
      <w:r>
        <w:rPr>
          <w:rStyle w:val="Odwoanieprzypisudolnego"/>
        </w:rPr>
        <w:t>10</w:t>
      </w:r>
      <w:r>
        <w:t xml:space="preserve"> </w:t>
      </w:r>
      <w:r w:rsidRPr="00622D9C">
        <w:rPr>
          <w:rFonts w:asciiTheme="minorHAnsi" w:hAnsiTheme="minorHAnsi" w:cstheme="minorHAnsi"/>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1">
    <w:p w:rsidR="00830A2B" w:rsidRPr="00F111AD" w:rsidRDefault="00830A2B" w:rsidP="000E6D4A">
      <w:pPr>
        <w:pStyle w:val="Tekstprzypisudolnego"/>
        <w:jc w:val="both"/>
        <w:rPr>
          <w:rFonts w:asciiTheme="minorHAnsi" w:hAnsiTheme="minorHAnsi" w:cstheme="minorHAnsi"/>
        </w:rPr>
      </w:pPr>
      <w:r w:rsidRPr="00F111AD">
        <w:rPr>
          <w:rFonts w:asciiTheme="minorHAnsi" w:hAnsiTheme="minorHAnsi" w:cstheme="minorHAnsi"/>
          <w:sz w:val="18"/>
          <w:szCs w:val="18"/>
          <w:vertAlign w:val="superscript"/>
        </w:rPr>
        <w:t>11</w:t>
      </w:r>
      <w:r w:rsidRPr="00F111AD">
        <w:rPr>
          <w:rFonts w:asciiTheme="minorHAnsi" w:hAnsiTheme="minorHAnsi" w:cstheme="minorHAnsi"/>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91C"/>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65"/>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4F3C"/>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374"/>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44E"/>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5C5"/>
    <w:rsid w:val="000819F5"/>
    <w:rsid w:val="00081D44"/>
    <w:rsid w:val="00081DC2"/>
    <w:rsid w:val="00081DC8"/>
    <w:rsid w:val="00081DE8"/>
    <w:rsid w:val="00082105"/>
    <w:rsid w:val="0008238A"/>
    <w:rsid w:val="00082482"/>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233"/>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5E32"/>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1B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2B7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59D"/>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C7E"/>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0959"/>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146"/>
    <w:rsid w:val="00196584"/>
    <w:rsid w:val="001966C6"/>
    <w:rsid w:val="00196ADA"/>
    <w:rsid w:val="00196F4E"/>
    <w:rsid w:val="0019753D"/>
    <w:rsid w:val="001A0A9F"/>
    <w:rsid w:val="001A0F04"/>
    <w:rsid w:val="001A10B7"/>
    <w:rsid w:val="001A17B8"/>
    <w:rsid w:val="001A242A"/>
    <w:rsid w:val="001A2BAC"/>
    <w:rsid w:val="001A30D1"/>
    <w:rsid w:val="001A334C"/>
    <w:rsid w:val="001A33E4"/>
    <w:rsid w:val="001A34CD"/>
    <w:rsid w:val="001A3C9A"/>
    <w:rsid w:val="001A4093"/>
    <w:rsid w:val="001A45C1"/>
    <w:rsid w:val="001A5D85"/>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2AFD"/>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4C64"/>
    <w:rsid w:val="001E519C"/>
    <w:rsid w:val="001E5AE5"/>
    <w:rsid w:val="001E6E1C"/>
    <w:rsid w:val="001E7A62"/>
    <w:rsid w:val="001E7B2C"/>
    <w:rsid w:val="001E7D71"/>
    <w:rsid w:val="001F05A6"/>
    <w:rsid w:val="001F077D"/>
    <w:rsid w:val="001F12F3"/>
    <w:rsid w:val="001F1A63"/>
    <w:rsid w:val="001F1AF4"/>
    <w:rsid w:val="001F1EE9"/>
    <w:rsid w:val="001F226B"/>
    <w:rsid w:val="001F24D2"/>
    <w:rsid w:val="001F2597"/>
    <w:rsid w:val="001F2CDD"/>
    <w:rsid w:val="001F322E"/>
    <w:rsid w:val="001F3372"/>
    <w:rsid w:val="001F3A87"/>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644"/>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58D"/>
    <w:rsid w:val="002176E6"/>
    <w:rsid w:val="00217B73"/>
    <w:rsid w:val="00217BFB"/>
    <w:rsid w:val="002211D9"/>
    <w:rsid w:val="00221FC7"/>
    <w:rsid w:val="00222321"/>
    <w:rsid w:val="002226EB"/>
    <w:rsid w:val="00223831"/>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A83"/>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769"/>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85F"/>
    <w:rsid w:val="00246A01"/>
    <w:rsid w:val="00246D02"/>
    <w:rsid w:val="00246F4A"/>
    <w:rsid w:val="0024744E"/>
    <w:rsid w:val="00247A39"/>
    <w:rsid w:val="00250920"/>
    <w:rsid w:val="00250D35"/>
    <w:rsid w:val="00251254"/>
    <w:rsid w:val="002519A1"/>
    <w:rsid w:val="00251EF9"/>
    <w:rsid w:val="002522E6"/>
    <w:rsid w:val="002536FE"/>
    <w:rsid w:val="00253A33"/>
    <w:rsid w:val="00253A57"/>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22"/>
    <w:rsid w:val="002578C0"/>
    <w:rsid w:val="00257D91"/>
    <w:rsid w:val="00260447"/>
    <w:rsid w:val="00260CCE"/>
    <w:rsid w:val="00263453"/>
    <w:rsid w:val="00263CB1"/>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03C"/>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67A"/>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370"/>
    <w:rsid w:val="002B06A2"/>
    <w:rsid w:val="002B083B"/>
    <w:rsid w:val="002B0860"/>
    <w:rsid w:val="002B0A5E"/>
    <w:rsid w:val="002B1025"/>
    <w:rsid w:val="002B1380"/>
    <w:rsid w:val="002B1EB5"/>
    <w:rsid w:val="002B2031"/>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319"/>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82A"/>
    <w:rsid w:val="002E099D"/>
    <w:rsid w:val="002E1213"/>
    <w:rsid w:val="002E160C"/>
    <w:rsid w:val="002E2501"/>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319"/>
    <w:rsid w:val="002F048B"/>
    <w:rsid w:val="002F0DC0"/>
    <w:rsid w:val="002F0ED5"/>
    <w:rsid w:val="002F1CE4"/>
    <w:rsid w:val="002F1D16"/>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65D"/>
    <w:rsid w:val="0032282A"/>
    <w:rsid w:val="00322D3C"/>
    <w:rsid w:val="00323560"/>
    <w:rsid w:val="00323AF9"/>
    <w:rsid w:val="00323EFA"/>
    <w:rsid w:val="00323FD7"/>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C75"/>
    <w:rsid w:val="00346EBB"/>
    <w:rsid w:val="00346FDA"/>
    <w:rsid w:val="003512E3"/>
    <w:rsid w:val="00351AE0"/>
    <w:rsid w:val="003523FA"/>
    <w:rsid w:val="003533C1"/>
    <w:rsid w:val="003540ED"/>
    <w:rsid w:val="003543C9"/>
    <w:rsid w:val="003545A6"/>
    <w:rsid w:val="003547D4"/>
    <w:rsid w:val="00354949"/>
    <w:rsid w:val="00354BC6"/>
    <w:rsid w:val="0035523D"/>
    <w:rsid w:val="003557E3"/>
    <w:rsid w:val="003567ED"/>
    <w:rsid w:val="00356CF1"/>
    <w:rsid w:val="00356EC3"/>
    <w:rsid w:val="0035764D"/>
    <w:rsid w:val="0035778F"/>
    <w:rsid w:val="0036049E"/>
    <w:rsid w:val="00360EFA"/>
    <w:rsid w:val="0036132D"/>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05"/>
    <w:rsid w:val="00387F8D"/>
    <w:rsid w:val="00390248"/>
    <w:rsid w:val="003903CF"/>
    <w:rsid w:val="0039085D"/>
    <w:rsid w:val="00390979"/>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BA9"/>
    <w:rsid w:val="003A1D43"/>
    <w:rsid w:val="003A2110"/>
    <w:rsid w:val="003A3036"/>
    <w:rsid w:val="003A33BB"/>
    <w:rsid w:val="003A3A51"/>
    <w:rsid w:val="003A3F1D"/>
    <w:rsid w:val="003A462A"/>
    <w:rsid w:val="003A526C"/>
    <w:rsid w:val="003A57EF"/>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2AD"/>
    <w:rsid w:val="003C457B"/>
    <w:rsid w:val="003C45BE"/>
    <w:rsid w:val="003C4623"/>
    <w:rsid w:val="003C4978"/>
    <w:rsid w:val="003C4FAF"/>
    <w:rsid w:val="003C5361"/>
    <w:rsid w:val="003C5ABD"/>
    <w:rsid w:val="003C5CE5"/>
    <w:rsid w:val="003C6B0E"/>
    <w:rsid w:val="003C7810"/>
    <w:rsid w:val="003C79D3"/>
    <w:rsid w:val="003C7A4F"/>
    <w:rsid w:val="003C7C71"/>
    <w:rsid w:val="003C7D70"/>
    <w:rsid w:val="003D018A"/>
    <w:rsid w:val="003D01DA"/>
    <w:rsid w:val="003D0262"/>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55F"/>
    <w:rsid w:val="003E379F"/>
    <w:rsid w:val="003E3D8C"/>
    <w:rsid w:val="003E3E0C"/>
    <w:rsid w:val="003E3E54"/>
    <w:rsid w:val="003E438E"/>
    <w:rsid w:val="003E45F1"/>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A97"/>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5F6F"/>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DA0"/>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22B"/>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472"/>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4BF3"/>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3A5"/>
    <w:rsid w:val="004E26B7"/>
    <w:rsid w:val="004E27F0"/>
    <w:rsid w:val="004E2C06"/>
    <w:rsid w:val="004E2DB1"/>
    <w:rsid w:val="004E336E"/>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37A76"/>
    <w:rsid w:val="00540628"/>
    <w:rsid w:val="00540FFF"/>
    <w:rsid w:val="005413C6"/>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488A"/>
    <w:rsid w:val="005653BD"/>
    <w:rsid w:val="0056577D"/>
    <w:rsid w:val="00565EE2"/>
    <w:rsid w:val="0056620A"/>
    <w:rsid w:val="00566A4C"/>
    <w:rsid w:val="0056782B"/>
    <w:rsid w:val="005700BB"/>
    <w:rsid w:val="00570625"/>
    <w:rsid w:val="00570901"/>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6C4"/>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5BD0"/>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96B"/>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AE6"/>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4808"/>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1C9"/>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AF6"/>
    <w:rsid w:val="00630B16"/>
    <w:rsid w:val="00631756"/>
    <w:rsid w:val="0063194C"/>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34B4"/>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1E44"/>
    <w:rsid w:val="0066202B"/>
    <w:rsid w:val="00662209"/>
    <w:rsid w:val="00662590"/>
    <w:rsid w:val="00662C33"/>
    <w:rsid w:val="006635FE"/>
    <w:rsid w:val="006637F2"/>
    <w:rsid w:val="00663C36"/>
    <w:rsid w:val="00663D44"/>
    <w:rsid w:val="00663DA2"/>
    <w:rsid w:val="006645E7"/>
    <w:rsid w:val="00664A7A"/>
    <w:rsid w:val="00664F76"/>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3D5E"/>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278E"/>
    <w:rsid w:val="006C3033"/>
    <w:rsid w:val="006C344A"/>
    <w:rsid w:val="006C3A34"/>
    <w:rsid w:val="006C3DF2"/>
    <w:rsid w:val="006C3E4A"/>
    <w:rsid w:val="006C3FD7"/>
    <w:rsid w:val="006C46A6"/>
    <w:rsid w:val="006C4AB4"/>
    <w:rsid w:val="006C557E"/>
    <w:rsid w:val="006C5BF3"/>
    <w:rsid w:val="006C5D30"/>
    <w:rsid w:val="006C5EF9"/>
    <w:rsid w:val="006C65E9"/>
    <w:rsid w:val="006C76FE"/>
    <w:rsid w:val="006C7DF1"/>
    <w:rsid w:val="006D0E0B"/>
    <w:rsid w:val="006D1039"/>
    <w:rsid w:val="006D1850"/>
    <w:rsid w:val="006D19DC"/>
    <w:rsid w:val="006D1EBA"/>
    <w:rsid w:val="006D26A1"/>
    <w:rsid w:val="006D38A2"/>
    <w:rsid w:val="006D47AD"/>
    <w:rsid w:val="006D4840"/>
    <w:rsid w:val="006D5024"/>
    <w:rsid w:val="006D590D"/>
    <w:rsid w:val="006D6535"/>
    <w:rsid w:val="006D6AED"/>
    <w:rsid w:val="006D6AEF"/>
    <w:rsid w:val="006D7438"/>
    <w:rsid w:val="006D74A2"/>
    <w:rsid w:val="006D74C2"/>
    <w:rsid w:val="006D790B"/>
    <w:rsid w:val="006D791A"/>
    <w:rsid w:val="006D7CB6"/>
    <w:rsid w:val="006D7E92"/>
    <w:rsid w:val="006D7FD3"/>
    <w:rsid w:val="006E106B"/>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885"/>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1779A"/>
    <w:rsid w:val="0072040F"/>
    <w:rsid w:val="00720634"/>
    <w:rsid w:val="00720CB6"/>
    <w:rsid w:val="00721431"/>
    <w:rsid w:val="00721C8C"/>
    <w:rsid w:val="00721EFB"/>
    <w:rsid w:val="00722274"/>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225A"/>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1C41"/>
    <w:rsid w:val="0075244B"/>
    <w:rsid w:val="007529A0"/>
    <w:rsid w:val="00752DE3"/>
    <w:rsid w:val="00753328"/>
    <w:rsid w:val="0075351A"/>
    <w:rsid w:val="0075355F"/>
    <w:rsid w:val="00753AB1"/>
    <w:rsid w:val="0075455D"/>
    <w:rsid w:val="00755225"/>
    <w:rsid w:val="00755787"/>
    <w:rsid w:val="0075620E"/>
    <w:rsid w:val="007562AA"/>
    <w:rsid w:val="007569E2"/>
    <w:rsid w:val="00756B58"/>
    <w:rsid w:val="00757609"/>
    <w:rsid w:val="00757783"/>
    <w:rsid w:val="00757872"/>
    <w:rsid w:val="00757D90"/>
    <w:rsid w:val="00760310"/>
    <w:rsid w:val="00760987"/>
    <w:rsid w:val="00760C0F"/>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974"/>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75E"/>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4EA2"/>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3F59"/>
    <w:rsid w:val="007E415B"/>
    <w:rsid w:val="007E4281"/>
    <w:rsid w:val="007E45E7"/>
    <w:rsid w:val="007E47EE"/>
    <w:rsid w:val="007E51B3"/>
    <w:rsid w:val="007E5589"/>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E58"/>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450"/>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CC8"/>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A2B"/>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0A8"/>
    <w:rsid w:val="0083739D"/>
    <w:rsid w:val="0083747F"/>
    <w:rsid w:val="008404D0"/>
    <w:rsid w:val="00840912"/>
    <w:rsid w:val="00840992"/>
    <w:rsid w:val="00841090"/>
    <w:rsid w:val="00841746"/>
    <w:rsid w:val="00841871"/>
    <w:rsid w:val="00841882"/>
    <w:rsid w:val="00841AE5"/>
    <w:rsid w:val="00841CB6"/>
    <w:rsid w:val="00841DA7"/>
    <w:rsid w:val="00842291"/>
    <w:rsid w:val="008424CB"/>
    <w:rsid w:val="00842A5F"/>
    <w:rsid w:val="00843581"/>
    <w:rsid w:val="00844328"/>
    <w:rsid w:val="008447A3"/>
    <w:rsid w:val="008448E9"/>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A5D"/>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677"/>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8F2"/>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899"/>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779"/>
    <w:rsid w:val="008B6890"/>
    <w:rsid w:val="008B6ACB"/>
    <w:rsid w:val="008B7704"/>
    <w:rsid w:val="008C0250"/>
    <w:rsid w:val="008C1584"/>
    <w:rsid w:val="008C1A37"/>
    <w:rsid w:val="008C258B"/>
    <w:rsid w:val="008C27B5"/>
    <w:rsid w:val="008C2880"/>
    <w:rsid w:val="008C29CE"/>
    <w:rsid w:val="008C3475"/>
    <w:rsid w:val="008C425B"/>
    <w:rsid w:val="008C56BB"/>
    <w:rsid w:val="008C5B86"/>
    <w:rsid w:val="008C6599"/>
    <w:rsid w:val="008C683D"/>
    <w:rsid w:val="008C6C71"/>
    <w:rsid w:val="008C6CE2"/>
    <w:rsid w:val="008C7636"/>
    <w:rsid w:val="008C7A25"/>
    <w:rsid w:val="008C7B2A"/>
    <w:rsid w:val="008C7EBB"/>
    <w:rsid w:val="008D01B5"/>
    <w:rsid w:val="008D02CE"/>
    <w:rsid w:val="008D07F3"/>
    <w:rsid w:val="008D0C95"/>
    <w:rsid w:val="008D234D"/>
    <w:rsid w:val="008D253C"/>
    <w:rsid w:val="008D25A8"/>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CCA"/>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353"/>
    <w:rsid w:val="00920B4F"/>
    <w:rsid w:val="00920C5F"/>
    <w:rsid w:val="00920DF5"/>
    <w:rsid w:val="00920EC9"/>
    <w:rsid w:val="00920F2E"/>
    <w:rsid w:val="00921121"/>
    <w:rsid w:val="0092135C"/>
    <w:rsid w:val="00922DF5"/>
    <w:rsid w:val="00922F35"/>
    <w:rsid w:val="00924473"/>
    <w:rsid w:val="00924AF4"/>
    <w:rsid w:val="009251C9"/>
    <w:rsid w:val="0092549F"/>
    <w:rsid w:val="0092567E"/>
    <w:rsid w:val="00926045"/>
    <w:rsid w:val="009260BA"/>
    <w:rsid w:val="00926D91"/>
    <w:rsid w:val="009271D3"/>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511"/>
    <w:rsid w:val="0094389B"/>
    <w:rsid w:val="0094417B"/>
    <w:rsid w:val="0094430B"/>
    <w:rsid w:val="00944762"/>
    <w:rsid w:val="00944A78"/>
    <w:rsid w:val="00944B67"/>
    <w:rsid w:val="00945005"/>
    <w:rsid w:val="00945E89"/>
    <w:rsid w:val="00946127"/>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793"/>
    <w:rsid w:val="00951B67"/>
    <w:rsid w:val="00952295"/>
    <w:rsid w:val="009522B7"/>
    <w:rsid w:val="0095232B"/>
    <w:rsid w:val="00952ADD"/>
    <w:rsid w:val="0095306F"/>
    <w:rsid w:val="0095351B"/>
    <w:rsid w:val="0095354C"/>
    <w:rsid w:val="00954060"/>
    <w:rsid w:val="0095439B"/>
    <w:rsid w:val="00954D5D"/>
    <w:rsid w:val="0095610E"/>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673"/>
    <w:rsid w:val="00966929"/>
    <w:rsid w:val="00966AA4"/>
    <w:rsid w:val="0096706C"/>
    <w:rsid w:val="0096764C"/>
    <w:rsid w:val="00970070"/>
    <w:rsid w:val="0097007F"/>
    <w:rsid w:val="00970976"/>
    <w:rsid w:val="00970A41"/>
    <w:rsid w:val="00971029"/>
    <w:rsid w:val="00971355"/>
    <w:rsid w:val="00971C82"/>
    <w:rsid w:val="00972849"/>
    <w:rsid w:val="00972A31"/>
    <w:rsid w:val="009733FA"/>
    <w:rsid w:val="00973513"/>
    <w:rsid w:val="009736B5"/>
    <w:rsid w:val="009736BA"/>
    <w:rsid w:val="00974149"/>
    <w:rsid w:val="009742FB"/>
    <w:rsid w:val="009743D6"/>
    <w:rsid w:val="009744C2"/>
    <w:rsid w:val="00974944"/>
    <w:rsid w:val="0097527E"/>
    <w:rsid w:val="00975E73"/>
    <w:rsid w:val="00976A3E"/>
    <w:rsid w:val="00976B97"/>
    <w:rsid w:val="00977C19"/>
    <w:rsid w:val="009801C4"/>
    <w:rsid w:val="0098090E"/>
    <w:rsid w:val="00980C96"/>
    <w:rsid w:val="00981243"/>
    <w:rsid w:val="009815C7"/>
    <w:rsid w:val="00981BF6"/>
    <w:rsid w:val="00982301"/>
    <w:rsid w:val="009828E3"/>
    <w:rsid w:val="00983795"/>
    <w:rsid w:val="00984DE6"/>
    <w:rsid w:val="00984E5E"/>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01DD"/>
    <w:rsid w:val="009B1052"/>
    <w:rsid w:val="009B1079"/>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5E6"/>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C62"/>
    <w:rsid w:val="009D7ED1"/>
    <w:rsid w:val="009D7FAD"/>
    <w:rsid w:val="009E03BE"/>
    <w:rsid w:val="009E0497"/>
    <w:rsid w:val="009E04E1"/>
    <w:rsid w:val="009E121E"/>
    <w:rsid w:val="009E1A68"/>
    <w:rsid w:val="009E1B5E"/>
    <w:rsid w:val="009E1CB1"/>
    <w:rsid w:val="009E2463"/>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AE3"/>
    <w:rsid w:val="00A06B56"/>
    <w:rsid w:val="00A06D02"/>
    <w:rsid w:val="00A07440"/>
    <w:rsid w:val="00A0757C"/>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11E"/>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44E"/>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8"/>
    <w:rsid w:val="00A50BFF"/>
    <w:rsid w:val="00A50C0F"/>
    <w:rsid w:val="00A50CBA"/>
    <w:rsid w:val="00A51441"/>
    <w:rsid w:val="00A5171D"/>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8E1"/>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1B7"/>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36F"/>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42A"/>
    <w:rsid w:val="00AC06BB"/>
    <w:rsid w:val="00AC0CBD"/>
    <w:rsid w:val="00AC4155"/>
    <w:rsid w:val="00AC4A70"/>
    <w:rsid w:val="00AC4AF7"/>
    <w:rsid w:val="00AC4F76"/>
    <w:rsid w:val="00AC55A4"/>
    <w:rsid w:val="00AC5DCC"/>
    <w:rsid w:val="00AC5FFF"/>
    <w:rsid w:val="00AC62D3"/>
    <w:rsid w:val="00AC6772"/>
    <w:rsid w:val="00AC6B3B"/>
    <w:rsid w:val="00AC70FC"/>
    <w:rsid w:val="00AC71D0"/>
    <w:rsid w:val="00AC7BCF"/>
    <w:rsid w:val="00AC7D10"/>
    <w:rsid w:val="00AC7DD8"/>
    <w:rsid w:val="00AD04BA"/>
    <w:rsid w:val="00AD0D61"/>
    <w:rsid w:val="00AD0EF6"/>
    <w:rsid w:val="00AD0F39"/>
    <w:rsid w:val="00AD15AD"/>
    <w:rsid w:val="00AD1F5A"/>
    <w:rsid w:val="00AD2032"/>
    <w:rsid w:val="00AD27AC"/>
    <w:rsid w:val="00AD2A45"/>
    <w:rsid w:val="00AD2ADE"/>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A46"/>
    <w:rsid w:val="00AF3C07"/>
    <w:rsid w:val="00AF3CC9"/>
    <w:rsid w:val="00AF4329"/>
    <w:rsid w:val="00AF4BC2"/>
    <w:rsid w:val="00AF5A3A"/>
    <w:rsid w:val="00AF5CB9"/>
    <w:rsid w:val="00AF5F72"/>
    <w:rsid w:val="00AF70E7"/>
    <w:rsid w:val="00AF758D"/>
    <w:rsid w:val="00AF7744"/>
    <w:rsid w:val="00AF77A2"/>
    <w:rsid w:val="00AF7CDB"/>
    <w:rsid w:val="00B00BB5"/>
    <w:rsid w:val="00B0141D"/>
    <w:rsid w:val="00B01727"/>
    <w:rsid w:val="00B01F7F"/>
    <w:rsid w:val="00B02159"/>
    <w:rsid w:val="00B022ED"/>
    <w:rsid w:val="00B02686"/>
    <w:rsid w:val="00B03161"/>
    <w:rsid w:val="00B032D3"/>
    <w:rsid w:val="00B03755"/>
    <w:rsid w:val="00B0497E"/>
    <w:rsid w:val="00B04B19"/>
    <w:rsid w:val="00B04FA2"/>
    <w:rsid w:val="00B0585D"/>
    <w:rsid w:val="00B0593A"/>
    <w:rsid w:val="00B0617B"/>
    <w:rsid w:val="00B0643C"/>
    <w:rsid w:val="00B0648C"/>
    <w:rsid w:val="00B07230"/>
    <w:rsid w:val="00B07BC2"/>
    <w:rsid w:val="00B07F37"/>
    <w:rsid w:val="00B07F48"/>
    <w:rsid w:val="00B10648"/>
    <w:rsid w:val="00B11839"/>
    <w:rsid w:val="00B11B8B"/>
    <w:rsid w:val="00B125FE"/>
    <w:rsid w:val="00B12B23"/>
    <w:rsid w:val="00B12F2C"/>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0EAA"/>
    <w:rsid w:val="00B31F08"/>
    <w:rsid w:val="00B32066"/>
    <w:rsid w:val="00B32478"/>
    <w:rsid w:val="00B3298E"/>
    <w:rsid w:val="00B329F1"/>
    <w:rsid w:val="00B32CD9"/>
    <w:rsid w:val="00B32F5D"/>
    <w:rsid w:val="00B33430"/>
    <w:rsid w:val="00B33794"/>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5C20"/>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67998"/>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388B"/>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30E8"/>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463"/>
    <w:rsid w:val="00BA779B"/>
    <w:rsid w:val="00BA7F66"/>
    <w:rsid w:val="00BB1581"/>
    <w:rsid w:val="00BB16A5"/>
    <w:rsid w:val="00BB1975"/>
    <w:rsid w:val="00BB1A66"/>
    <w:rsid w:val="00BB1AC1"/>
    <w:rsid w:val="00BB1BA8"/>
    <w:rsid w:val="00BB1E47"/>
    <w:rsid w:val="00BB25A0"/>
    <w:rsid w:val="00BB2724"/>
    <w:rsid w:val="00BB278B"/>
    <w:rsid w:val="00BB29F6"/>
    <w:rsid w:val="00BB2D75"/>
    <w:rsid w:val="00BB392C"/>
    <w:rsid w:val="00BB3E0D"/>
    <w:rsid w:val="00BB40E7"/>
    <w:rsid w:val="00BB438A"/>
    <w:rsid w:val="00BB45AA"/>
    <w:rsid w:val="00BB48DB"/>
    <w:rsid w:val="00BB4F9D"/>
    <w:rsid w:val="00BB5672"/>
    <w:rsid w:val="00BB5B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237D"/>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279F"/>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50C"/>
    <w:rsid w:val="00BE5DCD"/>
    <w:rsid w:val="00BE6222"/>
    <w:rsid w:val="00BE6F74"/>
    <w:rsid w:val="00BE7243"/>
    <w:rsid w:val="00BE7F3B"/>
    <w:rsid w:val="00BF00B5"/>
    <w:rsid w:val="00BF0687"/>
    <w:rsid w:val="00BF12B9"/>
    <w:rsid w:val="00BF1364"/>
    <w:rsid w:val="00BF24BD"/>
    <w:rsid w:val="00BF306A"/>
    <w:rsid w:val="00BF34B0"/>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AB1"/>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1785E"/>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4622"/>
    <w:rsid w:val="00C25260"/>
    <w:rsid w:val="00C25611"/>
    <w:rsid w:val="00C262CA"/>
    <w:rsid w:val="00C26ABF"/>
    <w:rsid w:val="00C272B6"/>
    <w:rsid w:val="00C27393"/>
    <w:rsid w:val="00C3030C"/>
    <w:rsid w:val="00C30C6E"/>
    <w:rsid w:val="00C31896"/>
    <w:rsid w:val="00C320D3"/>
    <w:rsid w:val="00C3261C"/>
    <w:rsid w:val="00C3280F"/>
    <w:rsid w:val="00C32A8B"/>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54B"/>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9DE"/>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9B8"/>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EF9"/>
    <w:rsid w:val="00C97F55"/>
    <w:rsid w:val="00CA047C"/>
    <w:rsid w:val="00CA04C3"/>
    <w:rsid w:val="00CA0A06"/>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1AE"/>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830"/>
    <w:rsid w:val="00CF3AE7"/>
    <w:rsid w:val="00CF3CC4"/>
    <w:rsid w:val="00CF4037"/>
    <w:rsid w:val="00CF48D2"/>
    <w:rsid w:val="00CF4C93"/>
    <w:rsid w:val="00CF4D23"/>
    <w:rsid w:val="00CF5445"/>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5F1"/>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BB5"/>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4D"/>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67B5A"/>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0E4"/>
    <w:rsid w:val="00D83A8F"/>
    <w:rsid w:val="00D83B56"/>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3B6"/>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B60"/>
    <w:rsid w:val="00DC0CA3"/>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9BE"/>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1895"/>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4C9"/>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0E56"/>
    <w:rsid w:val="00E210D3"/>
    <w:rsid w:val="00E2198A"/>
    <w:rsid w:val="00E219BF"/>
    <w:rsid w:val="00E21DFF"/>
    <w:rsid w:val="00E22044"/>
    <w:rsid w:val="00E2259C"/>
    <w:rsid w:val="00E22AA1"/>
    <w:rsid w:val="00E22DB7"/>
    <w:rsid w:val="00E22EC0"/>
    <w:rsid w:val="00E232CA"/>
    <w:rsid w:val="00E23CEF"/>
    <w:rsid w:val="00E23E9D"/>
    <w:rsid w:val="00E24343"/>
    <w:rsid w:val="00E24746"/>
    <w:rsid w:val="00E24CC8"/>
    <w:rsid w:val="00E24CDC"/>
    <w:rsid w:val="00E24E48"/>
    <w:rsid w:val="00E24E63"/>
    <w:rsid w:val="00E25D66"/>
    <w:rsid w:val="00E25DF5"/>
    <w:rsid w:val="00E25EB6"/>
    <w:rsid w:val="00E27303"/>
    <w:rsid w:val="00E27361"/>
    <w:rsid w:val="00E27891"/>
    <w:rsid w:val="00E30A6A"/>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216"/>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39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1FDD"/>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D7873"/>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6D"/>
    <w:rsid w:val="00EE719A"/>
    <w:rsid w:val="00EF0059"/>
    <w:rsid w:val="00EF0480"/>
    <w:rsid w:val="00EF0999"/>
    <w:rsid w:val="00EF11FB"/>
    <w:rsid w:val="00EF15A4"/>
    <w:rsid w:val="00EF2193"/>
    <w:rsid w:val="00EF2458"/>
    <w:rsid w:val="00EF253E"/>
    <w:rsid w:val="00EF2FF3"/>
    <w:rsid w:val="00EF3686"/>
    <w:rsid w:val="00EF38AB"/>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1AD"/>
    <w:rsid w:val="00F113DC"/>
    <w:rsid w:val="00F11A66"/>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0B55"/>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3A0"/>
    <w:rsid w:val="00F527BF"/>
    <w:rsid w:val="00F53433"/>
    <w:rsid w:val="00F5403B"/>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4F2"/>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3E4"/>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1C8"/>
    <w:rsid w:val="00F913F5"/>
    <w:rsid w:val="00F91B0C"/>
    <w:rsid w:val="00F91DC5"/>
    <w:rsid w:val="00F91F68"/>
    <w:rsid w:val="00F92777"/>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7C"/>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2A06"/>
    <w:rsid w:val="00FC41C1"/>
    <w:rsid w:val="00FC457D"/>
    <w:rsid w:val="00FC5440"/>
    <w:rsid w:val="00FC54AD"/>
    <w:rsid w:val="00FC5DD1"/>
    <w:rsid w:val="00FC6326"/>
    <w:rsid w:val="00FC6B98"/>
    <w:rsid w:val="00FC6EB5"/>
    <w:rsid w:val="00FC794A"/>
    <w:rsid w:val="00FC7A0F"/>
    <w:rsid w:val="00FC7C34"/>
    <w:rsid w:val="00FC7C6D"/>
    <w:rsid w:val="00FC7EB7"/>
    <w:rsid w:val="00FD04BE"/>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418"/>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573"/>
    <w:rsid w:val="00FF0A27"/>
    <w:rsid w:val="00FF0B4D"/>
    <w:rsid w:val="00FF0C8F"/>
    <w:rsid w:val="00FF1F5A"/>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FE3058-A37B-46FE-B6C6-158D6BF6E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29760</Words>
  <Characters>206557</Characters>
  <Application>Microsoft Office Word</Application>
  <DocSecurity>0</DocSecurity>
  <Lines>1721</Lines>
  <Paragraphs>471</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235846</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Bartosz Ziółkowski</cp:lastModifiedBy>
  <cp:revision>3</cp:revision>
  <cp:lastPrinted>2019-05-13T11:40:00Z</cp:lastPrinted>
  <dcterms:created xsi:type="dcterms:W3CDTF">2022-03-04T12:11:00Z</dcterms:created>
  <dcterms:modified xsi:type="dcterms:W3CDTF">2022-03-04T12:11:00Z</dcterms:modified>
</cp:coreProperties>
</file>