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8E9F" w14:textId="69317B11" w:rsidR="00BB67A5" w:rsidRPr="0026711A" w:rsidRDefault="00BB67A5" w:rsidP="00C74BB3">
      <w:pPr>
        <w:jc w:val="center"/>
        <w:rPr>
          <w:rFonts w:ascii="Arial" w:hAnsi="Arial" w:cs="Arial"/>
          <w:b/>
        </w:rPr>
      </w:pPr>
      <w:r w:rsidRPr="0026711A">
        <w:rPr>
          <w:rFonts w:ascii="Arial" w:hAnsi="Arial" w:cs="Arial"/>
          <w:b/>
        </w:rPr>
        <w:t>Rozlicz</w:t>
      </w:r>
      <w:r w:rsidR="00455FF2">
        <w:rPr>
          <w:rFonts w:ascii="Arial" w:hAnsi="Arial" w:cs="Arial"/>
          <w:b/>
        </w:rPr>
        <w:t>a</w:t>
      </w:r>
      <w:r w:rsidRPr="0026711A">
        <w:rPr>
          <w:rFonts w:ascii="Arial" w:hAnsi="Arial" w:cs="Arial"/>
          <w:b/>
        </w:rPr>
        <w:t>nie zaliczek  w ramach Norweskiego Mechanizmu Finansowego</w:t>
      </w:r>
      <w:r w:rsidR="0026711A">
        <w:rPr>
          <w:rFonts w:ascii="Arial" w:hAnsi="Arial" w:cs="Arial"/>
          <w:b/>
        </w:rPr>
        <w:t xml:space="preserve">      </w:t>
      </w:r>
      <w:r w:rsidRPr="0026711A">
        <w:rPr>
          <w:rFonts w:ascii="Arial" w:hAnsi="Arial" w:cs="Arial"/>
          <w:b/>
        </w:rPr>
        <w:t xml:space="preserve"> 2014-2021– wskazówki</w:t>
      </w:r>
    </w:p>
    <w:p w14:paraId="4291544F" w14:textId="77777777" w:rsidR="00C74BB3" w:rsidRDefault="00C74BB3" w:rsidP="00C74BB3">
      <w:pPr>
        <w:jc w:val="center"/>
        <w:rPr>
          <w:rFonts w:ascii="Arial" w:hAnsi="Arial" w:cs="Arial"/>
          <w:b/>
          <w:sz w:val="20"/>
          <w:szCs w:val="20"/>
        </w:rPr>
      </w:pPr>
    </w:p>
    <w:p w14:paraId="5C5C3FC7" w14:textId="77777777" w:rsidR="008562EB" w:rsidRDefault="00C74BB3" w:rsidP="0026711A">
      <w:r>
        <w:t>1.</w:t>
      </w:r>
      <w:r w:rsidR="00BB67A5">
        <w:t xml:space="preserve"> W przypadku programów realizowanych z udziałem środków</w:t>
      </w:r>
      <w:r>
        <w:t xml:space="preserve"> </w:t>
      </w:r>
      <w:r w:rsidRPr="00BB67A5">
        <w:rPr>
          <w:rFonts w:ascii="Arial" w:hAnsi="Arial" w:cs="Arial"/>
          <w:b/>
          <w:sz w:val="20"/>
          <w:szCs w:val="20"/>
        </w:rPr>
        <w:t>Norweskiego Mechanizmu Finansowego 2014-2021</w:t>
      </w:r>
      <w:r w:rsidR="00BB67A5">
        <w:t xml:space="preserve">, udzielenie, wypłata i rozliczenie zaliczki następuje w terminach i na warunkach określonych w umowie o dofinansowanie, z uwzględnieniem wytycznych państw darczyńców lub umów zawartych z tymi państwami. </w:t>
      </w:r>
    </w:p>
    <w:p w14:paraId="5A079068" w14:textId="77777777" w:rsidR="00C74BB3" w:rsidRDefault="00C74BB3" w:rsidP="0026711A"/>
    <w:p w14:paraId="6F3BBAD3" w14:textId="77777777" w:rsidR="008562EB" w:rsidRDefault="00C74BB3" w:rsidP="0026711A">
      <w:r>
        <w:t>2</w:t>
      </w:r>
      <w:r w:rsidR="008562EB">
        <w:t xml:space="preserve">. Zaliczka jest udzielana beneficjentowi, jeżeli przewiduje to umowa o dofinansowanie. </w:t>
      </w:r>
    </w:p>
    <w:p w14:paraId="617B10B5" w14:textId="77777777" w:rsidR="00C74BB3" w:rsidRDefault="00C74BB3" w:rsidP="0026711A"/>
    <w:p w14:paraId="493CEADC" w14:textId="77777777" w:rsidR="008562EB" w:rsidRDefault="00C74BB3" w:rsidP="0026711A">
      <w:r>
        <w:t>3.</w:t>
      </w:r>
      <w:r w:rsidR="008562EB">
        <w:t>Zaliczka jest wypłacana w terminie, wysokości i w sposób określony w umowie o dofinansowanie. Wypłaty zaliczki oraz transz zaliczki są dokonywane w wysokościach nie większych i na okres nie dłuższy niż jest to niezbędne dla prawidłowej realizacji projektu.</w:t>
      </w:r>
    </w:p>
    <w:p w14:paraId="410AE478" w14:textId="77777777" w:rsidR="00C74BB3" w:rsidRDefault="00C74BB3" w:rsidP="0026711A"/>
    <w:p w14:paraId="59EBB4AC" w14:textId="4E53467B" w:rsidR="00BB67A5" w:rsidRDefault="008562EB" w:rsidP="0026711A">
      <w:pPr>
        <w:rPr>
          <w:u w:val="single"/>
        </w:rPr>
      </w:pPr>
      <w:r>
        <w:t xml:space="preserve">3. W przypadku gdy umowa o dofinansowanie przewiduje wypłatę zaliczki w kilku transzach, wypłata drugiej i kolejnych transz jest uzależniona od rozliczenia określonej w umowie o dofinansowanie części, </w:t>
      </w:r>
      <w:r w:rsidRPr="008562EB">
        <w:rPr>
          <w:u w:val="single"/>
        </w:rPr>
        <w:t>nie niższej jednak niż 70% łącznej kwoty dotychczas otrzymanych transz zaliczki.</w:t>
      </w:r>
      <w:r w:rsidR="001332E6" w:rsidRPr="001332E6">
        <w:rPr>
          <w:sz w:val="22"/>
          <w:szCs w:val="22"/>
        </w:rPr>
        <w:t xml:space="preserve"> </w:t>
      </w:r>
      <w:r w:rsidR="001332E6">
        <w:rPr>
          <w:sz w:val="22"/>
          <w:szCs w:val="22"/>
        </w:rPr>
        <w:t xml:space="preserve">COPE MSWiA przekaże kolejną płatność okresową </w:t>
      </w:r>
      <w:r w:rsidR="001332E6">
        <w:rPr>
          <w:sz w:val="22"/>
          <w:szCs w:val="22"/>
        </w:rPr>
        <w:br/>
        <w:t>po scertyfikowaniu (poświadczeniu) min. 70% kwoty otrzymanych płatności i zatwierdzeniu ORF przez DFE MSWiA/COPE MSWiA.</w:t>
      </w:r>
    </w:p>
    <w:p w14:paraId="427F0599" w14:textId="77777777" w:rsidR="008562EB" w:rsidRDefault="008562EB" w:rsidP="0026711A"/>
    <w:p w14:paraId="1E0693A1" w14:textId="77777777" w:rsidR="00BB67A5" w:rsidRDefault="00C74BB3" w:rsidP="0026711A">
      <w:r>
        <w:t>4</w:t>
      </w:r>
      <w:r w:rsidR="008562EB">
        <w:t>. Zaliczki pochodzące z dotacji z budżetu państwa niewydatkowane w ramach projektu, podlegają zwrotowi do budżetu, z którego zostały wypłacone, nie później niż do dnia złożenia wniosku o płatność końcową</w:t>
      </w:r>
      <w:r>
        <w:t xml:space="preserve">. Ta reguła dotyczy również budżetu środków europejskich wypłacanych za pośrednictwem BGK. </w:t>
      </w:r>
    </w:p>
    <w:p w14:paraId="7D5A412E" w14:textId="77777777" w:rsidR="00C74BB3" w:rsidRDefault="00C74BB3" w:rsidP="0026711A"/>
    <w:p w14:paraId="0A837CAC" w14:textId="569153BC" w:rsidR="008562EB" w:rsidRDefault="00C74BB3" w:rsidP="0026711A">
      <w:r>
        <w:t>5.</w:t>
      </w:r>
      <w:r w:rsidR="008562EB">
        <w:t xml:space="preserve"> Rozliczenie zaliczki polega </w:t>
      </w:r>
      <w:r w:rsidR="008562EB" w:rsidRPr="001332E6">
        <w:t xml:space="preserve">na </w:t>
      </w:r>
      <w:r w:rsidR="008562EB" w:rsidRPr="009B15CA">
        <w:t>wykazaniu</w:t>
      </w:r>
      <w:r w:rsidR="001332E6">
        <w:t xml:space="preserve"> </w:t>
      </w:r>
      <w:r w:rsidR="008562EB">
        <w:t xml:space="preserve"> przez beneficjenta wydatków kwalifikowalnych we wnioskach o płatność złożonych do właściwej instytucji</w:t>
      </w:r>
      <w:r w:rsidR="00D54496">
        <w:t>, tj. do DFE MSWiA</w:t>
      </w:r>
      <w:r w:rsidR="00A2297D">
        <w:t xml:space="preserve"> i COPE MSWiA</w:t>
      </w:r>
      <w:r w:rsidR="008562EB">
        <w:t>, w terminach i na warunkach określonych w umowie o dofinansowanie oraz zgodnie z systemem programu, lub na zwrocie zaliczki.</w:t>
      </w:r>
    </w:p>
    <w:p w14:paraId="715288CE" w14:textId="77777777" w:rsidR="00B65E2D" w:rsidRDefault="00B65E2D" w:rsidP="0026711A"/>
    <w:p w14:paraId="06573B21" w14:textId="22BECF16" w:rsidR="008562EB" w:rsidRPr="00251683" w:rsidRDefault="0026711A" w:rsidP="0026711A">
      <w:r>
        <w:t xml:space="preserve">6. </w:t>
      </w:r>
      <w:r w:rsidR="00B65E2D" w:rsidRPr="00251683">
        <w:t xml:space="preserve">Zaliczki w wysokości określonej w harmonogramie </w:t>
      </w:r>
      <w:r w:rsidR="00443F02">
        <w:t>finansowym P</w:t>
      </w:r>
      <w:r w:rsidR="00B65E2D" w:rsidRPr="00251683">
        <w:t xml:space="preserve">rojektu są udzielane i rozliczane na zasadach określonych w umowie </w:t>
      </w:r>
      <w:r w:rsidR="00BE48F2">
        <w:t>w sprawie projektu</w:t>
      </w:r>
      <w:r w:rsidR="00D54496">
        <w:t>.</w:t>
      </w:r>
    </w:p>
    <w:p w14:paraId="5B8410DE" w14:textId="564F39BF" w:rsidR="00251683" w:rsidRDefault="00251683" w:rsidP="0026711A">
      <w:r w:rsidRPr="00251683">
        <w:t>Beneficjent ma obowiązek rozliczenia płatności zal</w:t>
      </w:r>
      <w:r w:rsidR="00BE48F2">
        <w:t>iczkowej w terminach składania Okresowych Raportów F</w:t>
      </w:r>
      <w:r w:rsidRPr="00251683">
        <w:t xml:space="preserve">inansowych, zgodnie z obowiązującym </w:t>
      </w:r>
      <w:r w:rsidR="00455FF2">
        <w:t>F</w:t>
      </w:r>
      <w:r w:rsidR="009B15CA">
        <w:t>iszą projektową</w:t>
      </w:r>
      <w:r w:rsidR="009B15CA" w:rsidRPr="009B15CA">
        <w:t>/</w:t>
      </w:r>
      <w:r w:rsidRPr="009B15CA">
        <w:t>Planem Wdrażania Projektu.</w:t>
      </w:r>
    </w:p>
    <w:p w14:paraId="7487F11B" w14:textId="77777777" w:rsidR="00251683" w:rsidRDefault="00251683" w:rsidP="0026711A">
      <w:pPr>
        <w:rPr>
          <w:u w:val="single"/>
        </w:rPr>
      </w:pPr>
    </w:p>
    <w:p w14:paraId="1E399E8F" w14:textId="77777777" w:rsidR="002F2E82" w:rsidRDefault="00832544" w:rsidP="0026711A">
      <w:pPr>
        <w:rPr>
          <w:b/>
        </w:rPr>
      </w:pPr>
      <w:r w:rsidRPr="00B65E2D">
        <w:rPr>
          <w:b/>
        </w:rPr>
        <w:t xml:space="preserve">W przypadku niezłożenia wniosku o płatność </w:t>
      </w:r>
      <w:r w:rsidRPr="00832544">
        <w:rPr>
          <w:b/>
        </w:rPr>
        <w:t>(Końcowego  Raportu Finansowego)</w:t>
      </w:r>
      <w:r>
        <w:rPr>
          <w:b/>
        </w:rPr>
        <w:t xml:space="preserve"> </w:t>
      </w:r>
      <w:r w:rsidRPr="00B65E2D">
        <w:rPr>
          <w:b/>
        </w:rPr>
        <w:t>na kwotę lub w terminie 14 dni od dnia upływu terminu</w:t>
      </w:r>
      <w:r>
        <w:t xml:space="preserve">, o którym mowa  w § 10 ust 4  umowy </w:t>
      </w:r>
      <w:r>
        <w:lastRenderedPageBreak/>
        <w:t>w sprawie projektu</w:t>
      </w:r>
      <w:r w:rsidRPr="00832544">
        <w:rPr>
          <w:b/>
        </w:rPr>
        <w:t xml:space="preserve"> </w:t>
      </w:r>
      <w:r w:rsidRPr="00B65E2D">
        <w:rPr>
          <w:b/>
        </w:rPr>
        <w:t>od środków pozostałych do rozliczenia, przekazanych w ramach zaliczki, nalicza się odsetki jak dla zaległości podatkowych, liczone od dnia przekazania środków do dnia złożenia wniosku o płatność.</w:t>
      </w:r>
      <w:r>
        <w:rPr>
          <w:b/>
        </w:rPr>
        <w:t xml:space="preserve"> </w:t>
      </w:r>
    </w:p>
    <w:p w14:paraId="23849045" w14:textId="77777777" w:rsidR="00832544" w:rsidRDefault="00832544" w:rsidP="0026711A"/>
    <w:p w14:paraId="2F9F6303" w14:textId="77777777" w:rsidR="00251683" w:rsidRDefault="00251683" w:rsidP="0026711A">
      <w:r>
        <w:t xml:space="preserve">Zalecenia </w:t>
      </w:r>
    </w:p>
    <w:p w14:paraId="10A6298F" w14:textId="77777777" w:rsidR="002F2E82" w:rsidRDefault="002F2E82" w:rsidP="0026711A"/>
    <w:p w14:paraId="7E53D63E" w14:textId="298CC07F" w:rsidR="001332E6" w:rsidRPr="009B15CA" w:rsidRDefault="00832544" w:rsidP="001332E6">
      <w:pPr>
        <w:pStyle w:val="Akapitzlist"/>
        <w:widowControl/>
        <w:numPr>
          <w:ilvl w:val="0"/>
          <w:numId w:val="4"/>
        </w:numPr>
        <w:adjustRightInd/>
        <w:spacing w:after="200" w:line="276" w:lineRule="auto"/>
      </w:pPr>
      <w:r>
        <w:t>Jeśli nie jest możliwe rozliczenie pełnej kwoty przekazanej zaliczki w terminie, w</w:t>
      </w:r>
      <w:r w:rsidR="00251683">
        <w:t xml:space="preserve"> celu </w:t>
      </w:r>
      <w:r w:rsidR="009D02C3">
        <w:t xml:space="preserve"> </w:t>
      </w:r>
      <w:r w:rsidR="009D02C3" w:rsidRPr="009B15CA">
        <w:t>zatrzymania biegu odsetek należy  jak najszybciej dokonać zwrotu środków otrzymanych w formie zalic</w:t>
      </w:r>
      <w:r w:rsidRPr="009B15CA">
        <w:t>zki (w części niewydatkowanej)</w:t>
      </w:r>
      <w:r w:rsidR="001332E6" w:rsidRPr="009B15CA">
        <w:rPr>
          <w:b/>
        </w:rPr>
        <w:t xml:space="preserve"> na konto bankowe COPE MSWiA wskazane</w:t>
      </w:r>
      <w:r w:rsidR="00DB5EDA" w:rsidRPr="009B15CA">
        <w:rPr>
          <w:b/>
        </w:rPr>
        <w:t xml:space="preserve"> w</w:t>
      </w:r>
      <w:r w:rsidR="001332E6" w:rsidRPr="009B15CA">
        <w:rPr>
          <w:b/>
        </w:rPr>
        <w:t xml:space="preserve"> </w:t>
      </w:r>
      <w:r w:rsidR="00DB5EDA" w:rsidRPr="009B15CA">
        <w:rPr>
          <w:b/>
        </w:rPr>
        <w:t>umowie</w:t>
      </w:r>
      <w:r w:rsidR="001332E6" w:rsidRPr="009B15CA">
        <w:rPr>
          <w:b/>
        </w:rPr>
        <w:t xml:space="preserve"> w sprawie projektu.</w:t>
      </w:r>
      <w:r w:rsidR="00D54496" w:rsidRPr="009B15CA">
        <w:rPr>
          <w:b/>
        </w:rPr>
        <w:t xml:space="preserve"> Następnie COPE MSWiA dokona zwrotu środków na rachunek bankowy w BGK oraz w NBP wg źródeł finansowania projektu. </w:t>
      </w:r>
    </w:p>
    <w:p w14:paraId="519500A8" w14:textId="0D1B3D69" w:rsidR="00832544" w:rsidRPr="009B15CA" w:rsidRDefault="00832544" w:rsidP="009B15CA">
      <w:pPr>
        <w:widowControl/>
        <w:adjustRightInd/>
        <w:spacing w:after="200" w:line="276" w:lineRule="auto"/>
        <w:ind w:left="360"/>
      </w:pPr>
    </w:p>
    <w:p w14:paraId="5C46FF3A" w14:textId="77777777" w:rsidR="009D02C3" w:rsidRPr="009B15CA" w:rsidRDefault="009D02C3" w:rsidP="0026711A">
      <w:pPr>
        <w:widowControl/>
        <w:adjustRightInd/>
        <w:spacing w:after="200" w:line="276" w:lineRule="auto"/>
      </w:pPr>
      <w:r w:rsidRPr="009B15CA">
        <w:t>Konsekwencja niedotrzymania terminu</w:t>
      </w:r>
    </w:p>
    <w:p w14:paraId="2ABA37E0" w14:textId="02F561EB" w:rsidR="009D02C3" w:rsidRPr="009B15CA" w:rsidRDefault="009D02C3" w:rsidP="0026711A">
      <w:pPr>
        <w:pStyle w:val="Akapitzlist"/>
        <w:widowControl/>
        <w:numPr>
          <w:ilvl w:val="0"/>
          <w:numId w:val="4"/>
        </w:numPr>
        <w:adjustRightInd/>
        <w:spacing w:after="200" w:line="276" w:lineRule="auto"/>
      </w:pPr>
      <w:r w:rsidRPr="009B15CA">
        <w:t xml:space="preserve">Od dnia </w:t>
      </w:r>
      <w:r w:rsidRPr="009B15CA">
        <w:rPr>
          <w:u w:val="single"/>
        </w:rPr>
        <w:t>udzielenia</w:t>
      </w:r>
      <w:r w:rsidRPr="009B15CA">
        <w:t xml:space="preserve"> zaliczki</w:t>
      </w:r>
      <w:r w:rsidR="00832544" w:rsidRPr="009B15CA">
        <w:t xml:space="preserve"> (nierozliczonej w terminie)</w:t>
      </w:r>
      <w:r w:rsidRPr="009B15CA">
        <w:t xml:space="preserve"> naliczane są odsetki </w:t>
      </w:r>
      <w:r w:rsidRPr="009B15CA">
        <w:rPr>
          <w:b/>
        </w:rPr>
        <w:t xml:space="preserve">jak dla zaległości podatkowych, liczone od dnia przekazania środków do dnia zwrotu  środków na konto bankowe COPE MSWiA wskazane </w:t>
      </w:r>
      <w:r w:rsidR="00DB5EDA" w:rsidRPr="009B15CA">
        <w:rPr>
          <w:b/>
        </w:rPr>
        <w:t xml:space="preserve"> w </w:t>
      </w:r>
      <w:r w:rsidR="00832544" w:rsidRPr="009B15CA">
        <w:rPr>
          <w:b/>
        </w:rPr>
        <w:t>umow</w:t>
      </w:r>
      <w:r w:rsidR="00DB5EDA" w:rsidRPr="009B15CA">
        <w:rPr>
          <w:b/>
        </w:rPr>
        <w:t>ie</w:t>
      </w:r>
      <w:r w:rsidRPr="009B15CA">
        <w:rPr>
          <w:b/>
        </w:rPr>
        <w:t xml:space="preserve"> </w:t>
      </w:r>
      <w:r w:rsidR="00832544" w:rsidRPr="009B15CA">
        <w:rPr>
          <w:b/>
        </w:rPr>
        <w:t>w sprawie projektu</w:t>
      </w:r>
      <w:r w:rsidRPr="009B15CA">
        <w:rPr>
          <w:b/>
        </w:rPr>
        <w:t>.</w:t>
      </w:r>
    </w:p>
    <w:p w14:paraId="44FE641E" w14:textId="77777777" w:rsidR="00251683" w:rsidRDefault="00251683" w:rsidP="0026711A">
      <w:bookmarkStart w:id="0" w:name="_GoBack"/>
      <w:bookmarkEnd w:id="0"/>
    </w:p>
    <w:sectPr w:rsidR="0025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0605"/>
    <w:multiLevelType w:val="hybridMultilevel"/>
    <w:tmpl w:val="7366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838"/>
    <w:multiLevelType w:val="hybridMultilevel"/>
    <w:tmpl w:val="0AFE11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851"/>
    <w:multiLevelType w:val="hybridMultilevel"/>
    <w:tmpl w:val="E67E1B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74"/>
    <w:rsid w:val="00067E9B"/>
    <w:rsid w:val="001332E6"/>
    <w:rsid w:val="00251683"/>
    <w:rsid w:val="0026711A"/>
    <w:rsid w:val="002B61D8"/>
    <w:rsid w:val="002F2E82"/>
    <w:rsid w:val="003A298E"/>
    <w:rsid w:val="00411F74"/>
    <w:rsid w:val="00443F02"/>
    <w:rsid w:val="00455336"/>
    <w:rsid w:val="00455FF2"/>
    <w:rsid w:val="005D681B"/>
    <w:rsid w:val="006E05F6"/>
    <w:rsid w:val="00832544"/>
    <w:rsid w:val="008562EB"/>
    <w:rsid w:val="009B15CA"/>
    <w:rsid w:val="009D02C3"/>
    <w:rsid w:val="00A2297D"/>
    <w:rsid w:val="00B65408"/>
    <w:rsid w:val="00B65E2D"/>
    <w:rsid w:val="00BB67A5"/>
    <w:rsid w:val="00BE48F2"/>
    <w:rsid w:val="00C0181A"/>
    <w:rsid w:val="00C74BB3"/>
    <w:rsid w:val="00CC2210"/>
    <w:rsid w:val="00D54496"/>
    <w:rsid w:val="00DB5EDA"/>
    <w:rsid w:val="00F15650"/>
    <w:rsid w:val="00F16B88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671"/>
  <w15:chartTrackingRefBased/>
  <w15:docId w15:val="{E2DC2C10-FA0C-4671-9F23-A6F22FA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A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5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mpiorkowska</dc:creator>
  <cp:keywords/>
  <dc:description/>
  <cp:lastModifiedBy>Tomasz Dyląg</cp:lastModifiedBy>
  <cp:revision>10</cp:revision>
  <dcterms:created xsi:type="dcterms:W3CDTF">2020-05-11T07:34:00Z</dcterms:created>
  <dcterms:modified xsi:type="dcterms:W3CDTF">2020-05-19T07:06:00Z</dcterms:modified>
</cp:coreProperties>
</file>